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6A3F" w14:textId="4833F521" w:rsidR="00BC0EEA" w:rsidRPr="002D303F" w:rsidRDefault="00C63DC2" w:rsidP="002D303F">
      <w:pPr>
        <w:spacing w:beforeLines="250" w:before="600" w:after="0"/>
        <w:ind w:leftChars="450" w:left="819" w:rightChars="300" w:right="546"/>
        <w:jc w:val="left"/>
        <w:rPr>
          <w:rFonts w:asciiTheme="majorEastAsia" w:eastAsiaTheme="majorEastAsia" w:hAnsiTheme="majorEastAsia"/>
          <w:color w:val="5F90CB"/>
          <w:sz w:val="18"/>
          <w:szCs w:val="18"/>
        </w:rPr>
      </w:pPr>
      <w:r>
        <w:rPr>
          <w:rFonts w:asciiTheme="majorEastAsia" w:hAnsiTheme="majorEastAsia"/>
          <w:color w:val="5F90CB"/>
        </w:rPr>
        <w:t xml:space="preserve"> </w:t>
      </w:r>
      <w:proofErr w:type="spellStart"/>
      <w:r>
        <w:rPr>
          <w:rFonts w:asciiTheme="majorEastAsia" w:hAnsiTheme="majorEastAsia"/>
          <w:color w:val="BFBFBF" w:themeColor="background1" w:themeShade="BF"/>
          <w:sz w:val="18"/>
        </w:rPr>
        <w:t>AhnLab</w:t>
      </w:r>
      <w:proofErr w:type="spellEnd"/>
      <w:r>
        <w:rPr>
          <w:rFonts w:asciiTheme="majorEastAsia" w:hAnsiTheme="majorEastAsia"/>
          <w:color w:val="BFBFBF" w:themeColor="background1" w:themeShade="BF"/>
          <w:sz w:val="18"/>
        </w:rPr>
        <w:t xml:space="preserve"> Cyber Threat Intelligence Report</w:t>
      </w:r>
      <w:r>
        <w:rPr>
          <w:rFonts w:asciiTheme="minorEastAsia" w:hAnsiTheme="minorEastAsia"/>
          <w:noProof/>
          <w:sz w:val="18"/>
        </w:rPr>
        <w:drawing>
          <wp:anchor distT="0" distB="0" distL="114300" distR="114300" simplePos="0" relativeHeight="251664384" behindDoc="1" locked="0" layoutInCell="1" allowOverlap="1" wp14:anchorId="6A2427E3" wp14:editId="0C4FDBAB">
            <wp:simplePos x="0" y="0"/>
            <wp:positionH relativeFrom="column">
              <wp:posOffset>0</wp:posOffset>
            </wp:positionH>
            <wp:positionV relativeFrom="paragraph">
              <wp:posOffset>0</wp:posOffset>
            </wp:positionV>
            <wp:extent cx="7555865" cy="10689590"/>
            <wp:effectExtent l="0" t="0" r="6985"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P_M_ma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9590"/>
                    </a:xfrm>
                    <a:prstGeom prst="rect">
                      <a:avLst/>
                    </a:prstGeom>
                  </pic:spPr>
                </pic:pic>
              </a:graphicData>
            </a:graphic>
            <wp14:sizeRelH relativeFrom="page">
              <wp14:pctWidth>0</wp14:pctWidth>
            </wp14:sizeRelH>
            <wp14:sizeRelV relativeFrom="page">
              <wp14:pctHeight>0</wp14:pctHeight>
            </wp14:sizeRelV>
          </wp:anchor>
        </w:drawing>
      </w:r>
    </w:p>
    <w:p w14:paraId="1B3FD379" w14:textId="4D9F75AE" w:rsidR="0058786D" w:rsidRPr="00D702C1" w:rsidRDefault="00D702C1" w:rsidP="0072164A">
      <w:pPr>
        <w:spacing w:beforeLines="50" w:before="120" w:after="0"/>
        <w:ind w:leftChars="450" w:left="819"/>
        <w:jc w:val="left"/>
        <w:rPr>
          <w:rFonts w:asciiTheme="minorEastAsia" w:hAnsiTheme="minorEastAsia"/>
          <w:color w:val="FF9900"/>
          <w:spacing w:val="-8"/>
          <w:sz w:val="16"/>
          <w:szCs w:val="16"/>
        </w:rPr>
      </w:pPr>
      <w:r>
        <w:rPr>
          <w:rFonts w:ascii="굴림" w:eastAsia="굴림" w:hAnsi="굴림" w:cs="굴림"/>
          <w:noProof/>
          <w:kern w:val="0"/>
          <w:sz w:val="24"/>
          <w:szCs w:val="24"/>
        </w:rPr>
        <mc:AlternateContent>
          <mc:Choice Requires="wps">
            <w:drawing>
              <wp:anchor distT="0" distB="0" distL="114300" distR="114300" simplePos="0" relativeHeight="251715584" behindDoc="0" locked="0" layoutInCell="1" allowOverlap="1" wp14:anchorId="762910BC" wp14:editId="62267402">
                <wp:simplePos x="0" y="0"/>
                <wp:positionH relativeFrom="column">
                  <wp:posOffset>584200</wp:posOffset>
                </wp:positionH>
                <wp:positionV relativeFrom="paragraph">
                  <wp:posOffset>57150</wp:posOffset>
                </wp:positionV>
                <wp:extent cx="962025" cy="238125"/>
                <wp:effectExtent l="0" t="0" r="9525" b="9525"/>
                <wp:wrapNone/>
                <wp:docPr id="2096186127" name="사각형: 둥근 모서리 1"/>
                <wp:cNvGraphicFramePr/>
                <a:graphic xmlns:a="http://schemas.openxmlformats.org/drawingml/2006/main">
                  <a:graphicData uri="http://schemas.microsoft.com/office/word/2010/wordprocessingShape">
                    <wps:wsp>
                      <wps:cNvSpPr/>
                      <wps:spPr>
                        <a:xfrm>
                          <a:off x="0" y="0"/>
                          <a:ext cx="962025" cy="238125"/>
                        </a:xfrm>
                        <a:prstGeom prst="roundRect">
                          <a:avLst>
                            <a:gd name="adj" fmla="val 50000"/>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3E772" w14:textId="77777777" w:rsidR="00D702C1" w:rsidRDefault="00D702C1" w:rsidP="00D702C1">
                            <w:pPr>
                              <w:jc w:val="center"/>
                              <w:rPr>
                                <w:rFonts w:asciiTheme="majorEastAsia" w:eastAsiaTheme="majorEastAsia" w:hAnsiTheme="majorEastAsia"/>
                              </w:rPr>
                            </w:pPr>
                            <w:r>
                              <w:rPr>
                                <w:rFonts w:asciiTheme="majorEastAsia" w:hAnsiTheme="majorEastAsia" w:hint="eastAsia"/>
                              </w:rPr>
                              <w:t>TLP: GREEN</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910BC" id="사각형: 둥근 모서리 1" o:spid="_x0000_s1026" style="position:absolute;left:0;text-align:left;margin-left:46pt;margin-top:4.5pt;width:75.7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" fillcolor="#16cd93 [2408]" stroked="f" strokeweight="1pt">
                <v:stroke joinstyle="miter"/>
                <v:textbox inset="0,0,0,0">
                  <w:txbxContent>
                    <w:p w14:paraId="2073E772" w14:textId="77777777" w:rsidR="00D702C1" w:rsidRDefault="00D702C1" w:rsidP="00D702C1">
                      <w:pPr>
                        <w:jc w:val="center"/>
                        <w:rPr>
                          <w:rFonts w:asciiTheme="majorEastAsia" w:eastAsiaTheme="majorEastAsia" w:hAnsiTheme="majorEastAsia"/>
                        </w:rPr>
                      </w:pPr>
                      <w:r>
                        <w:rPr>
                          <w:rFonts w:asciiTheme="majorEastAsia" w:hAnsiTheme="majorEastAsia" w:hint="eastAsia"/>
                        </w:rPr>
                        <w:t>TLP: GREEN</w:t>
                      </w:r>
                    </w:p>
                  </w:txbxContent>
                </v:textbox>
              </v:roundrect>
            </w:pict>
          </mc:Fallback>
        </mc:AlternateContent>
      </w:r>
    </w:p>
    <w:p w14:paraId="7AA08199" w14:textId="77777777" w:rsidR="00126318" w:rsidRPr="00AC4236" w:rsidRDefault="00126318" w:rsidP="0072164A">
      <w:pPr>
        <w:spacing w:beforeLines="550" w:before="1320" w:after="0"/>
        <w:ind w:leftChars="450" w:left="819"/>
        <w:jc w:val="left"/>
        <w:rPr>
          <w:rFonts w:asciiTheme="minorEastAsia" w:hAnsiTheme="minorEastAsia"/>
          <w:color w:val="95A1BD" w:themeColor="accent6"/>
          <w:spacing w:val="-8"/>
          <w:sz w:val="28"/>
          <w:szCs w:val="28"/>
        </w:rPr>
      </w:pPr>
    </w:p>
    <w:p w14:paraId="547FBD8E" w14:textId="3A87C920" w:rsidR="00F6667E" w:rsidRPr="00660AA2" w:rsidRDefault="00761AAD" w:rsidP="004E0AA0">
      <w:pPr>
        <w:tabs>
          <w:tab w:val="left" w:pos="9192"/>
        </w:tabs>
        <w:spacing w:beforeLines="100" w:before="240" w:after="0" w:line="240" w:lineRule="auto"/>
        <w:ind w:leftChars="450" w:left="819"/>
        <w:jc w:val="left"/>
        <w:rPr>
          <w:rFonts w:asciiTheme="majorHAnsi" w:eastAsiaTheme="majorHAnsi" w:hAnsiTheme="majorHAnsi"/>
          <w:spacing w:val="-8"/>
          <w:sz w:val="56"/>
          <w:szCs w:val="56"/>
        </w:rPr>
      </w:pPr>
      <w:r>
        <w:rPr>
          <w:rFonts w:asciiTheme="majorHAnsi" w:hAnsiTheme="majorHAnsi"/>
          <w:sz w:val="56"/>
        </w:rPr>
        <w:t>Threat Trend Report on APT Groups</w:t>
      </w:r>
    </w:p>
    <w:p w14:paraId="4397DFB4" w14:textId="4E106FB3" w:rsidR="00411823" w:rsidRPr="00AC4236" w:rsidRDefault="004E0AA0" w:rsidP="006A23E8">
      <w:pPr>
        <w:tabs>
          <w:tab w:val="left" w:pos="9192"/>
        </w:tabs>
        <w:spacing w:beforeLines="100" w:before="240" w:after="120"/>
        <w:ind w:leftChars="450" w:left="819"/>
        <w:jc w:val="left"/>
        <w:rPr>
          <w:rFonts w:asciiTheme="minorEastAsia" w:hAnsiTheme="minorEastAsia"/>
          <w:color w:val="262626" w:themeColor="text1" w:themeTint="D9"/>
          <w:spacing w:val="-8"/>
          <w:sz w:val="30"/>
          <w:szCs w:val="30"/>
        </w:rPr>
      </w:pPr>
      <w:r>
        <w:rPr>
          <w:rFonts w:asciiTheme="minorEastAsia" w:hAnsiTheme="minorEastAsia"/>
          <w:color w:val="404040" w:themeColor="text1" w:themeTint="BF"/>
          <w:sz w:val="30"/>
        </w:rPr>
        <w:t>May 2023 Major Issues on APT Groups</w:t>
      </w:r>
    </w:p>
    <w:p w14:paraId="346DE48B" w14:textId="684F7A62" w:rsidR="00A8505A" w:rsidRPr="007837E8" w:rsidRDefault="00385613" w:rsidP="000F2A9D">
      <w:pPr>
        <w:spacing w:beforeLines="500" w:before="1200"/>
        <w:ind w:leftChars="450" w:left="819"/>
        <w:jc w:val="left"/>
        <w:rPr>
          <w:rFonts w:asciiTheme="majorEastAsia" w:eastAsiaTheme="majorEastAsia" w:hAnsiTheme="majorEastAsia"/>
          <w:color w:val="808080" w:themeColor="background1" w:themeShade="80"/>
          <w:spacing w:val="-8"/>
          <w:sz w:val="32"/>
          <w:szCs w:val="32"/>
        </w:rPr>
      </w:pPr>
      <w:r>
        <w:rPr>
          <w:rFonts w:asciiTheme="majorEastAsia" w:hAnsiTheme="majorEastAsia"/>
          <w:color w:val="808080" w:themeColor="background1" w:themeShade="80"/>
          <w:sz w:val="32"/>
        </w:rPr>
        <w:t>V1.0</w:t>
      </w:r>
    </w:p>
    <w:p w14:paraId="76E56E67" w14:textId="77777777" w:rsidR="00CD4DE0" w:rsidRPr="00385613" w:rsidRDefault="00232E24" w:rsidP="00385613">
      <w:pPr>
        <w:ind w:leftChars="450" w:left="819"/>
        <w:jc w:val="left"/>
        <w:rPr>
          <w:rFonts w:asciiTheme="majorEastAsia" w:eastAsiaTheme="majorEastAsia" w:hAnsiTheme="majorEastAsia"/>
          <w:b/>
          <w:spacing w:val="-8"/>
          <w:sz w:val="32"/>
          <w:szCs w:val="32"/>
        </w:rPr>
      </w:pPr>
      <w:r>
        <w:rPr>
          <w:rFonts w:asciiTheme="majorEastAsia" w:hAnsiTheme="majorEastAsia"/>
          <w:b/>
          <w:noProof/>
          <w:sz w:val="32"/>
        </w:rPr>
        <mc:AlternateContent>
          <mc:Choice Requires="wps">
            <w:drawing>
              <wp:anchor distT="0" distB="0" distL="114300" distR="114300" simplePos="0" relativeHeight="251665408" behindDoc="0" locked="0" layoutInCell="1" allowOverlap="1" wp14:anchorId="13287AA5" wp14:editId="12F5BD06">
                <wp:simplePos x="0" y="0"/>
                <wp:positionH relativeFrom="column">
                  <wp:posOffset>522274</wp:posOffset>
                </wp:positionH>
                <wp:positionV relativeFrom="paragraph">
                  <wp:posOffset>257810</wp:posOffset>
                </wp:positionV>
                <wp:extent cx="5124091" cy="0"/>
                <wp:effectExtent l="0" t="0" r="19685" b="19050"/>
                <wp:wrapNone/>
                <wp:docPr id="7" name="직선 연결선 7"/>
                <wp:cNvGraphicFramePr/>
                <a:graphic xmlns:a="http://schemas.openxmlformats.org/drawingml/2006/main">
                  <a:graphicData uri="http://schemas.microsoft.com/office/word/2010/wordprocessingShape">
                    <wps:wsp>
                      <wps:cNvCnPr/>
                      <wps:spPr>
                        <a:xfrm>
                          <a:off x="0" y="0"/>
                          <a:ext cx="512409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BCEE7E1" id="직선 연결선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20.3pt" to="444.5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" strokecolor="#bfbfbf [2412]" strokeweight=".5pt">
                <v:stroke joinstyle="miter"/>
              </v:line>
            </w:pict>
          </mc:Fallback>
        </mc:AlternateContent>
      </w:r>
    </w:p>
    <w:p w14:paraId="5AC95150" w14:textId="77777777" w:rsidR="00CD4DE0" w:rsidRPr="00286DD9" w:rsidRDefault="00411823" w:rsidP="00C9555D">
      <w:pPr>
        <w:spacing w:beforeLines="150" w:before="360"/>
        <w:ind w:leftChars="450" w:left="819"/>
        <w:jc w:val="left"/>
        <w:rPr>
          <w:rFonts w:asciiTheme="minorEastAsia" w:hAnsiTheme="minorEastAsia"/>
          <w:bCs/>
          <w:spacing w:val="-8"/>
          <w:sz w:val="24"/>
          <w:szCs w:val="24"/>
        </w:rPr>
      </w:pPr>
      <w:proofErr w:type="spellStart"/>
      <w:r>
        <w:rPr>
          <w:rFonts w:asciiTheme="minorEastAsia" w:hAnsiTheme="minorEastAsia"/>
          <w:sz w:val="24"/>
        </w:rPr>
        <w:t>AhnLab</w:t>
      </w:r>
      <w:proofErr w:type="spellEnd"/>
      <w:r>
        <w:rPr>
          <w:rFonts w:asciiTheme="minorEastAsia" w:hAnsiTheme="minorEastAsia"/>
          <w:sz w:val="24"/>
        </w:rPr>
        <w:t xml:space="preserve"> Security Emergency response Center (ASEC)</w:t>
      </w:r>
    </w:p>
    <w:p w14:paraId="7841597A" w14:textId="00FB7C58" w:rsidR="00126DAD" w:rsidRPr="00286DD9" w:rsidRDefault="004F3C5A" w:rsidP="00385613">
      <w:pPr>
        <w:ind w:leftChars="450" w:left="819"/>
        <w:jc w:val="left"/>
        <w:rPr>
          <w:rFonts w:asciiTheme="minorEastAsia" w:hAnsiTheme="minorEastAsia"/>
          <w:bCs/>
          <w:color w:val="BFBFBF" w:themeColor="background1" w:themeShade="BF"/>
          <w:spacing w:val="-8"/>
          <w:sz w:val="24"/>
          <w:szCs w:val="24"/>
        </w:rPr>
      </w:pPr>
      <w:r>
        <w:rPr>
          <w:rFonts w:asciiTheme="minorEastAsia" w:hAnsiTheme="minorEastAsia"/>
          <w:sz w:val="24"/>
        </w:rPr>
        <w:t>Jun. 09, 2023</w:t>
      </w:r>
    </w:p>
    <w:p w14:paraId="7E12A157" w14:textId="77777777" w:rsidR="00485295" w:rsidRPr="00385613" w:rsidRDefault="00485295" w:rsidP="00385613">
      <w:pPr>
        <w:ind w:leftChars="450" w:left="819"/>
        <w:jc w:val="left"/>
        <w:rPr>
          <w:rFonts w:asciiTheme="majorEastAsia" w:eastAsiaTheme="majorEastAsia" w:hAnsiTheme="majorEastAsia"/>
          <w:bCs/>
          <w:color w:val="BFBFBF" w:themeColor="background1" w:themeShade="BF"/>
          <w:spacing w:val="-8"/>
          <w:sz w:val="24"/>
          <w:szCs w:val="24"/>
        </w:rPr>
      </w:pPr>
    </w:p>
    <w:p w14:paraId="2BC488E8" w14:textId="77777777" w:rsidR="00485295" w:rsidRDefault="00AC4236" w:rsidP="00AC4236">
      <w:pPr>
        <w:spacing w:beforeLines="1250" w:before="3000"/>
        <w:ind w:leftChars="2700" w:left="4914"/>
        <w:rPr>
          <w:rFonts w:asciiTheme="majorEastAsia" w:eastAsiaTheme="majorEastAsia" w:hAnsiTheme="majorEastAsia"/>
          <w:bCs/>
          <w:color w:val="BFBFBF" w:themeColor="background1" w:themeShade="BF"/>
          <w:spacing w:val="-8"/>
          <w:sz w:val="24"/>
          <w:szCs w:val="24"/>
        </w:rPr>
      </w:pPr>
      <w:r>
        <w:rPr>
          <w:rFonts w:asciiTheme="majorEastAsia" w:hAnsiTheme="majorEastAsia"/>
          <w:color w:val="BFBFBF" w:themeColor="background1" w:themeShade="BF"/>
          <w:sz w:val="24"/>
        </w:rPr>
        <w:t xml:space="preserve">                            </w:t>
      </w:r>
    </w:p>
    <w:p w14:paraId="2DC50154" w14:textId="77777777" w:rsidR="004C5AD1" w:rsidRDefault="004C5AD1" w:rsidP="00943606">
      <w:pPr>
        <w:spacing w:beforeLines="250" w:before="600"/>
        <w:rPr>
          <w:rFonts w:asciiTheme="majorEastAsia" w:eastAsiaTheme="majorEastAsia" w:hAnsiTheme="majorEastAsia"/>
          <w:bCs/>
          <w:color w:val="BFBFBF" w:themeColor="background1" w:themeShade="BF"/>
          <w:spacing w:val="-8"/>
          <w:sz w:val="24"/>
          <w:szCs w:val="24"/>
        </w:rPr>
        <w:sectPr w:rsidR="004C5AD1" w:rsidSect="00944B7C">
          <w:pgSz w:w="11906" w:h="16838" w:code="9"/>
          <w:pgMar w:top="0" w:right="0" w:bottom="0" w:left="0" w:header="0" w:footer="0" w:gutter="0"/>
          <w:cols w:space="425"/>
          <w:docGrid w:linePitch="360"/>
        </w:sectPr>
      </w:pPr>
    </w:p>
    <w:p w14:paraId="79D0AD35" w14:textId="77777777" w:rsidR="00780413" w:rsidRPr="00155C94" w:rsidRDefault="001813B3" w:rsidP="0015614A">
      <w:pPr>
        <w:spacing w:afterLines="100" w:after="240" w:line="240" w:lineRule="auto"/>
        <w:jc w:val="left"/>
        <w:rPr>
          <w:rFonts w:asciiTheme="majorEastAsia" w:eastAsiaTheme="majorEastAsia" w:hAnsiTheme="majorEastAsia"/>
          <w:color w:val="012F75" w:themeColor="accent1"/>
          <w:spacing w:val="-10"/>
          <w:sz w:val="30"/>
          <w:szCs w:val="30"/>
        </w:rPr>
      </w:pPr>
      <w:r>
        <w:rPr>
          <w:rFonts w:asciiTheme="majorEastAsia" w:hAnsiTheme="majorEastAsia"/>
          <w:color w:val="012F75" w:themeColor="accent1"/>
          <w:sz w:val="30"/>
        </w:rPr>
        <w:lastRenderedPageBreak/>
        <w:t>Classification</w:t>
      </w:r>
    </w:p>
    <w:p w14:paraId="5591C536" w14:textId="77777777" w:rsidR="0015614A" w:rsidRPr="0015614A" w:rsidRDefault="00CE1798" w:rsidP="0015614A">
      <w:pPr>
        <w:spacing w:afterLines="100" w:after="240" w:line="240" w:lineRule="auto"/>
        <w:jc w:val="left"/>
        <w:rPr>
          <w:rFonts w:asciiTheme="majorEastAsia" w:eastAsiaTheme="majorEastAsia" w:hAnsiTheme="majorEastAsia"/>
          <w:b/>
          <w:color w:val="012F75" w:themeColor="accent1"/>
          <w:sz w:val="30"/>
          <w:szCs w:val="30"/>
        </w:rPr>
      </w:pPr>
      <w:r>
        <w:rPr>
          <w:rFonts w:asciiTheme="minorEastAsia" w:hAnsiTheme="minorEastAsia"/>
          <w:color w:val="000000"/>
          <w:sz w:val="24"/>
        </w:rPr>
        <w:t>Publications or provided content can only be used within the scope allowed for each classification as shown below.</w:t>
      </w:r>
    </w:p>
    <w:tbl>
      <w:tblPr>
        <w:tblW w:w="97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4A0" w:firstRow="1" w:lastRow="0" w:firstColumn="1" w:lastColumn="0" w:noHBand="0" w:noVBand="1"/>
      </w:tblPr>
      <w:tblGrid>
        <w:gridCol w:w="1696"/>
        <w:gridCol w:w="2977"/>
        <w:gridCol w:w="5081"/>
      </w:tblGrid>
      <w:tr w:rsidR="00C33B1D" w:rsidRPr="00C33B1D" w14:paraId="59411797" w14:textId="77777777" w:rsidTr="003C569E">
        <w:trPr>
          <w:trHeight w:val="575"/>
        </w:trPr>
        <w:tc>
          <w:tcPr>
            <w:tcW w:w="1696" w:type="dxa"/>
            <w:shd w:val="clear" w:color="auto" w:fill="F2F2F2" w:themeFill="background1" w:themeFillShade="F2"/>
            <w:noWrap/>
            <w:vAlign w:val="center"/>
            <w:hideMark/>
          </w:tcPr>
          <w:p w14:paraId="5447854D" w14:textId="77777777" w:rsidR="00C33B1D" w:rsidRPr="00C33B1D" w:rsidRDefault="0015614A" w:rsidP="00C33B1D">
            <w:pPr>
              <w:widowControl/>
              <w:wordWrap/>
              <w:autoSpaceDE/>
              <w:autoSpaceDN/>
              <w:spacing w:after="0" w:line="240" w:lineRule="auto"/>
              <w:jc w:val="center"/>
              <w:rPr>
                <w:rFonts w:asciiTheme="minorEastAsia" w:hAnsiTheme="minorEastAsia" w:cs="굴림"/>
                <w:color w:val="000000"/>
                <w:spacing w:val="-6"/>
                <w:kern w:val="0"/>
                <w:sz w:val="24"/>
                <w:szCs w:val="24"/>
              </w:rPr>
            </w:pPr>
            <w:r>
              <w:rPr>
                <w:rFonts w:asciiTheme="minorEastAsia" w:hAnsiTheme="minorEastAsia"/>
                <w:color w:val="000000"/>
                <w:sz w:val="24"/>
              </w:rPr>
              <w:t>Classification</w:t>
            </w:r>
          </w:p>
        </w:tc>
        <w:tc>
          <w:tcPr>
            <w:tcW w:w="2977" w:type="dxa"/>
            <w:shd w:val="clear" w:color="auto" w:fill="F2F2F2" w:themeFill="background1" w:themeFillShade="F2"/>
            <w:noWrap/>
            <w:vAlign w:val="center"/>
            <w:hideMark/>
          </w:tcPr>
          <w:p w14:paraId="56D1CF43" w14:textId="77777777" w:rsidR="00C33B1D" w:rsidRPr="00C33B1D" w:rsidRDefault="00C33B1D" w:rsidP="00C33B1D">
            <w:pPr>
              <w:widowControl/>
              <w:wordWrap/>
              <w:autoSpaceDE/>
              <w:autoSpaceDN/>
              <w:spacing w:after="0" w:line="240" w:lineRule="auto"/>
              <w:jc w:val="center"/>
              <w:rPr>
                <w:rFonts w:asciiTheme="minorEastAsia" w:hAnsiTheme="minorEastAsia" w:cs="굴림"/>
                <w:color w:val="000000"/>
                <w:spacing w:val="-6"/>
                <w:kern w:val="0"/>
                <w:sz w:val="24"/>
                <w:szCs w:val="24"/>
              </w:rPr>
            </w:pPr>
            <w:r>
              <w:rPr>
                <w:rFonts w:asciiTheme="minorEastAsia" w:hAnsiTheme="minorEastAsia"/>
                <w:color w:val="000000"/>
                <w:sz w:val="24"/>
              </w:rPr>
              <w:t>Distribution Targets</w:t>
            </w:r>
          </w:p>
        </w:tc>
        <w:tc>
          <w:tcPr>
            <w:tcW w:w="5081" w:type="dxa"/>
            <w:shd w:val="clear" w:color="auto" w:fill="F2F2F2" w:themeFill="background1" w:themeFillShade="F2"/>
            <w:noWrap/>
            <w:vAlign w:val="center"/>
            <w:hideMark/>
          </w:tcPr>
          <w:p w14:paraId="4A091395" w14:textId="77777777" w:rsidR="00C33B1D" w:rsidRPr="00C33B1D" w:rsidRDefault="0015614A" w:rsidP="0015614A">
            <w:pPr>
              <w:widowControl/>
              <w:wordWrap/>
              <w:autoSpaceDE/>
              <w:autoSpaceDN/>
              <w:spacing w:after="0" w:line="240" w:lineRule="auto"/>
              <w:jc w:val="center"/>
              <w:rPr>
                <w:rFonts w:asciiTheme="minorEastAsia" w:hAnsiTheme="minorEastAsia" w:cs="굴림"/>
                <w:color w:val="000000"/>
                <w:spacing w:val="-6"/>
                <w:kern w:val="0"/>
                <w:sz w:val="24"/>
                <w:szCs w:val="24"/>
              </w:rPr>
            </w:pPr>
            <w:r>
              <w:rPr>
                <w:rFonts w:asciiTheme="minorEastAsia" w:hAnsiTheme="minorEastAsia"/>
                <w:color w:val="000000"/>
                <w:sz w:val="24"/>
              </w:rPr>
              <w:t>Precautions</w:t>
            </w:r>
          </w:p>
        </w:tc>
      </w:tr>
      <w:tr w:rsidR="00C33B1D" w:rsidRPr="00C33B1D" w14:paraId="688DA452" w14:textId="77777777" w:rsidTr="003C569E">
        <w:trPr>
          <w:trHeight w:val="1198"/>
        </w:trPr>
        <w:tc>
          <w:tcPr>
            <w:tcW w:w="1696" w:type="dxa"/>
            <w:shd w:val="clear" w:color="auto" w:fill="auto"/>
            <w:noWrap/>
            <w:vAlign w:val="center"/>
          </w:tcPr>
          <w:p w14:paraId="3132DB3E" w14:textId="776946DE" w:rsidR="00C33B1D" w:rsidRPr="00C33B1D" w:rsidRDefault="00E03D7A" w:rsidP="00C33B1D">
            <w:pPr>
              <w:widowControl/>
              <w:wordWrap/>
              <w:autoSpaceDE/>
              <w:autoSpaceDN/>
              <w:spacing w:after="0" w:line="240" w:lineRule="auto"/>
              <w:jc w:val="center"/>
              <w:rPr>
                <w:rFonts w:asciiTheme="minorEastAsia" w:hAnsiTheme="minorEastAsia" w:cs="굴림"/>
                <w:color w:val="000000"/>
                <w:spacing w:val="-6"/>
                <w:kern w:val="0"/>
                <w:sz w:val="18"/>
                <w:szCs w:val="18"/>
              </w:rPr>
            </w:pPr>
            <w:r>
              <w:rPr>
                <w:rFonts w:asciiTheme="minorEastAsia" w:hAnsiTheme="minorEastAsia"/>
                <w:noProof/>
                <w:color w:val="95A1BD" w:themeColor="accent6"/>
                <w:sz w:val="24"/>
              </w:rPr>
              <mc:AlternateContent>
                <mc:Choice Requires="wps">
                  <w:drawing>
                    <wp:anchor distT="0" distB="0" distL="114300" distR="114300" simplePos="0" relativeHeight="251705344" behindDoc="0" locked="0" layoutInCell="1" allowOverlap="1" wp14:anchorId="786141AE" wp14:editId="0014B45C">
                      <wp:simplePos x="0" y="0"/>
                      <wp:positionH relativeFrom="column">
                        <wp:posOffset>-30480</wp:posOffset>
                      </wp:positionH>
                      <wp:positionV relativeFrom="paragraph">
                        <wp:posOffset>16510</wp:posOffset>
                      </wp:positionV>
                      <wp:extent cx="962025" cy="238125"/>
                      <wp:effectExtent l="0" t="0" r="9525" b="9525"/>
                      <wp:wrapNone/>
                      <wp:docPr id="11" name="모서리가 둥근 직사각형 11"/>
                      <wp:cNvGraphicFramePr/>
                      <a:graphic xmlns:a="http://schemas.openxmlformats.org/drawingml/2006/main">
                        <a:graphicData uri="http://schemas.microsoft.com/office/word/2010/wordprocessingShape">
                          <wps:wsp>
                            <wps:cNvSpPr/>
                            <wps:spPr>
                              <a:xfrm>
                                <a:off x="0" y="0"/>
                                <a:ext cx="962025" cy="238125"/>
                              </a:xfrm>
                              <a:prstGeom prst="roundRect">
                                <a:avLst>
                                  <a:gd name="adj" fmla="val 50000"/>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F013E" w14:textId="4F30D209" w:rsidR="00974968" w:rsidRPr="0058786D" w:rsidRDefault="00974968" w:rsidP="00E03D7A">
                                  <w:pPr>
                                    <w:jc w:val="center"/>
                                    <w:rPr>
                                      <w:rFonts w:asciiTheme="majorEastAsia" w:eastAsiaTheme="majorEastAsia" w:hAnsiTheme="majorEastAsia"/>
                                    </w:rPr>
                                  </w:pPr>
                                  <w:r>
                                    <w:rPr>
                                      <w:rFonts w:asciiTheme="majorEastAsia" w:hAnsiTheme="majorEastAsia"/>
                                    </w:rPr>
                                    <w:t>TLP: RED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141AE" id="모서리가 둥근 직사각형 11" o:spid="_x0000_s1027" style="position:absolute;left:0;text-align:left;margin-left:-2.4pt;margin-top:1.3pt;width:75.7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" fillcolor="#ff1f0e [2407]" stroked="f" strokeweight="1pt">
                      <v:stroke joinstyle="miter"/>
                      <v:textbox inset="0,0,0,0">
                        <w:txbxContent>
                          <w:p w14:paraId="5DCF013E" w14:textId="4F30D209" w:rsidR="00974968" w:rsidRPr="0058786D" w:rsidRDefault="00974968" w:rsidP="00E03D7A">
                            <w:pPr>
                              <w:jc w:val="center"/>
                              <w:rPr>
                                <w:rFonts w:asciiTheme="majorEastAsia" w:eastAsiaTheme="majorEastAsia" w:hAnsiTheme="majorEastAsia"/>
                              </w:rPr>
                            </w:pPr>
                            <w:r>
                              <w:rPr>
                                <w:rFonts w:asciiTheme="majorEastAsia" w:hAnsiTheme="majorEastAsia"/>
                              </w:rPr>
                              <w:t>TLP: RED</w:t>
                            </w:r>
                          </w:p>
                        </w:txbxContent>
                      </v:textbox>
                    </v:roundrect>
                  </w:pict>
                </mc:Fallback>
              </mc:AlternateContent>
            </w:r>
          </w:p>
        </w:tc>
        <w:tc>
          <w:tcPr>
            <w:tcW w:w="2977" w:type="dxa"/>
            <w:shd w:val="clear" w:color="auto" w:fill="auto"/>
            <w:vAlign w:val="center"/>
            <w:hideMark/>
          </w:tcPr>
          <w:p w14:paraId="071195C5" w14:textId="77777777" w:rsidR="0015614A" w:rsidRPr="003C569E" w:rsidRDefault="003C569E" w:rsidP="00155C94">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Reports only provided for</w:t>
            </w:r>
            <w:r>
              <w:rPr>
                <w:rFonts w:asciiTheme="minorEastAsia" w:hAnsiTheme="minorEastAsia"/>
                <w:color w:val="000000"/>
                <w:sz w:val="24"/>
              </w:rPr>
              <w:br/>
              <w:t>certain clients and tenants</w:t>
            </w:r>
          </w:p>
        </w:tc>
        <w:tc>
          <w:tcPr>
            <w:tcW w:w="5081" w:type="dxa"/>
            <w:shd w:val="clear" w:color="auto" w:fill="auto"/>
            <w:vAlign w:val="center"/>
            <w:hideMark/>
          </w:tcPr>
          <w:p w14:paraId="48AB5B8A" w14:textId="77777777" w:rsidR="003C569E" w:rsidRPr="005D56C9" w:rsidRDefault="003C569E" w:rsidP="003C569E">
            <w:pPr>
              <w:widowControl/>
              <w:wordWrap/>
              <w:autoSpaceDE/>
              <w:autoSpaceDN/>
              <w:spacing w:after="0" w:line="240" w:lineRule="auto"/>
              <w:jc w:val="left"/>
              <w:rPr>
                <w:rFonts w:asciiTheme="majorEastAsia" w:eastAsiaTheme="majorEastAsia" w:hAnsiTheme="majorEastAsia" w:cs="굴림"/>
                <w:color w:val="000000"/>
                <w:spacing w:val="-6"/>
                <w:kern w:val="0"/>
                <w:sz w:val="24"/>
                <w:szCs w:val="24"/>
              </w:rPr>
            </w:pPr>
            <w:r>
              <w:rPr>
                <w:rFonts w:asciiTheme="majorEastAsia" w:hAnsiTheme="majorEastAsia"/>
                <w:color w:val="000000"/>
                <w:sz w:val="24"/>
              </w:rPr>
              <w:t xml:space="preserve">Documents that can only be accessed by the recipient or the recipient </w:t>
            </w:r>
            <w:proofErr w:type="gramStart"/>
            <w:r>
              <w:rPr>
                <w:rFonts w:asciiTheme="majorEastAsia" w:hAnsiTheme="majorEastAsia"/>
                <w:color w:val="000000"/>
                <w:sz w:val="24"/>
              </w:rPr>
              <w:t>department</w:t>
            </w:r>
            <w:proofErr w:type="gramEnd"/>
          </w:p>
          <w:p w14:paraId="70E3A714" w14:textId="70EFFC7C" w:rsidR="00C33B1D" w:rsidRPr="0015614A" w:rsidRDefault="003C569E" w:rsidP="003C569E">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 xml:space="preserve">Cannot be copied or </w:t>
            </w:r>
            <w:r>
              <w:rPr>
                <w:rFonts w:ascii="나눔스퀘어" w:hAnsi="나눔스퀘어"/>
                <w:color w:val="000000"/>
                <w:sz w:val="24"/>
              </w:rPr>
              <w:t>distributed</w:t>
            </w:r>
            <w:r>
              <w:rPr>
                <w:rFonts w:asciiTheme="minorEastAsia" w:hAnsiTheme="minorEastAsia"/>
                <w:color w:val="000000"/>
                <w:sz w:val="24"/>
              </w:rPr>
              <w:t xml:space="preserve"> except by the recipient</w:t>
            </w:r>
          </w:p>
        </w:tc>
      </w:tr>
      <w:tr w:rsidR="00C33B1D" w:rsidRPr="00C33B1D" w14:paraId="5D224F23" w14:textId="77777777" w:rsidTr="003C569E">
        <w:trPr>
          <w:trHeight w:val="1198"/>
        </w:trPr>
        <w:tc>
          <w:tcPr>
            <w:tcW w:w="1696" w:type="dxa"/>
            <w:shd w:val="clear" w:color="auto" w:fill="auto"/>
            <w:noWrap/>
            <w:vAlign w:val="center"/>
          </w:tcPr>
          <w:p w14:paraId="1CE5D9F3" w14:textId="1CD0A3A5" w:rsidR="00C33B1D" w:rsidRPr="00C33B1D" w:rsidRDefault="003E538A" w:rsidP="00C33B1D">
            <w:pPr>
              <w:widowControl/>
              <w:wordWrap/>
              <w:autoSpaceDE/>
              <w:autoSpaceDN/>
              <w:spacing w:after="0" w:line="240" w:lineRule="auto"/>
              <w:jc w:val="center"/>
              <w:rPr>
                <w:rFonts w:asciiTheme="minorEastAsia" w:hAnsiTheme="minorEastAsia" w:cs="굴림"/>
                <w:color w:val="000000"/>
                <w:spacing w:val="-6"/>
                <w:kern w:val="0"/>
                <w:sz w:val="18"/>
                <w:szCs w:val="18"/>
              </w:rPr>
            </w:pPr>
            <w:r>
              <w:rPr>
                <w:rFonts w:asciiTheme="minorEastAsia" w:hAnsiTheme="minorEastAsia"/>
                <w:noProof/>
                <w:color w:val="95A1BD" w:themeColor="accent6"/>
                <w:sz w:val="24"/>
              </w:rPr>
              <mc:AlternateContent>
                <mc:Choice Requires="wps">
                  <w:drawing>
                    <wp:anchor distT="0" distB="0" distL="114300" distR="114300" simplePos="0" relativeHeight="251703296" behindDoc="0" locked="0" layoutInCell="1" allowOverlap="1" wp14:anchorId="122C8A48" wp14:editId="0AE545D6">
                      <wp:simplePos x="0" y="0"/>
                      <wp:positionH relativeFrom="column">
                        <wp:posOffset>-8890</wp:posOffset>
                      </wp:positionH>
                      <wp:positionV relativeFrom="paragraph">
                        <wp:posOffset>-19050</wp:posOffset>
                      </wp:positionV>
                      <wp:extent cx="962025" cy="238125"/>
                      <wp:effectExtent l="0" t="0" r="9525" b="9525"/>
                      <wp:wrapNone/>
                      <wp:docPr id="8" name="모서리가 둥근 직사각형 8"/>
                      <wp:cNvGraphicFramePr/>
                      <a:graphic xmlns:a="http://schemas.openxmlformats.org/drawingml/2006/main">
                        <a:graphicData uri="http://schemas.microsoft.com/office/word/2010/wordprocessingShape">
                          <wps:wsp>
                            <wps:cNvSpPr/>
                            <wps:spPr>
                              <a:xfrm>
                                <a:off x="0" y="0"/>
                                <a:ext cx="962025" cy="238125"/>
                              </a:xfrm>
                              <a:prstGeom prst="roundRect">
                                <a:avLst>
                                  <a:gd name="adj" fmla="val 50000"/>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36BB4" w14:textId="6CFC02F1" w:rsidR="00974968" w:rsidRPr="0058786D" w:rsidRDefault="00974968" w:rsidP="00C33B1D">
                                  <w:pPr>
                                    <w:jc w:val="center"/>
                                    <w:rPr>
                                      <w:rFonts w:asciiTheme="majorEastAsia" w:eastAsiaTheme="majorEastAsia" w:hAnsiTheme="majorEastAsia"/>
                                    </w:rPr>
                                  </w:pPr>
                                  <w:r>
                                    <w:rPr>
                                      <w:rFonts w:asciiTheme="majorEastAsia" w:hAnsiTheme="majorEastAsia"/>
                                    </w:rPr>
                                    <w:t>TLP: AMBER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C8A48" id="모서리가 둥근 직사각형 8" o:spid="_x0000_s1028" style="position:absolute;left:0;text-align:left;margin-left:-.7pt;margin-top:-1.5pt;width:75.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" fillcolor="#f90" stroked="f" strokeweight="1pt">
                      <v:stroke joinstyle="miter"/>
                      <v:textbox inset="0,0,0,0">
                        <w:txbxContent>
                          <w:p w14:paraId="77636BB4" w14:textId="6CFC02F1" w:rsidR="00974968" w:rsidRPr="0058786D" w:rsidRDefault="00974968" w:rsidP="00C33B1D">
                            <w:pPr>
                              <w:jc w:val="center"/>
                              <w:rPr>
                                <w:rFonts w:asciiTheme="majorEastAsia" w:eastAsiaTheme="majorEastAsia" w:hAnsiTheme="majorEastAsia"/>
                              </w:rPr>
                            </w:pPr>
                            <w:r>
                              <w:rPr>
                                <w:rFonts w:asciiTheme="majorEastAsia" w:hAnsiTheme="majorEastAsia"/>
                              </w:rPr>
                              <w:t>TLP: AMBER</w:t>
                            </w:r>
                          </w:p>
                        </w:txbxContent>
                      </v:textbox>
                    </v:roundrect>
                  </w:pict>
                </mc:Fallback>
              </mc:AlternateContent>
            </w:r>
          </w:p>
        </w:tc>
        <w:tc>
          <w:tcPr>
            <w:tcW w:w="2977" w:type="dxa"/>
            <w:shd w:val="clear" w:color="auto" w:fill="auto"/>
            <w:vAlign w:val="center"/>
            <w:hideMark/>
          </w:tcPr>
          <w:p w14:paraId="38E6F1EE" w14:textId="77777777" w:rsidR="00C33B1D" w:rsidRPr="003C569E" w:rsidRDefault="001D4ACD" w:rsidP="00155C94">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Reports only provided for</w:t>
            </w:r>
            <w:r>
              <w:rPr>
                <w:rFonts w:asciiTheme="minorEastAsia" w:hAnsiTheme="minorEastAsia"/>
                <w:color w:val="000000"/>
                <w:sz w:val="24"/>
              </w:rPr>
              <w:br/>
              <w:t>limited clients and tenants</w:t>
            </w:r>
          </w:p>
        </w:tc>
        <w:tc>
          <w:tcPr>
            <w:tcW w:w="5081" w:type="dxa"/>
            <w:shd w:val="clear" w:color="auto" w:fill="auto"/>
            <w:vAlign w:val="center"/>
            <w:hideMark/>
          </w:tcPr>
          <w:p w14:paraId="0EDC0936" w14:textId="51AF0B74" w:rsidR="003C569E" w:rsidRPr="005D56C9" w:rsidRDefault="003C569E" w:rsidP="003C569E">
            <w:pPr>
              <w:widowControl/>
              <w:wordWrap/>
              <w:autoSpaceDE/>
              <w:autoSpaceDN/>
              <w:spacing w:after="0" w:line="240" w:lineRule="auto"/>
              <w:jc w:val="left"/>
              <w:rPr>
                <w:rFonts w:asciiTheme="majorEastAsia" w:eastAsiaTheme="majorEastAsia" w:hAnsiTheme="majorEastAsia" w:cs="굴림"/>
                <w:color w:val="000000"/>
                <w:spacing w:val="-6"/>
                <w:kern w:val="0"/>
                <w:sz w:val="24"/>
                <w:szCs w:val="24"/>
              </w:rPr>
            </w:pPr>
            <w:r>
              <w:rPr>
                <w:rFonts w:asciiTheme="majorEastAsia" w:hAnsiTheme="majorEastAsia"/>
                <w:color w:val="000000"/>
                <w:sz w:val="24"/>
              </w:rPr>
              <w:t xml:space="preserve">Can be copied and distributed within the recipient organization (company) of </w:t>
            </w:r>
            <w:proofErr w:type="gramStart"/>
            <w:r>
              <w:rPr>
                <w:rFonts w:asciiTheme="majorEastAsia" w:hAnsiTheme="majorEastAsia"/>
                <w:color w:val="000000"/>
                <w:sz w:val="24"/>
              </w:rPr>
              <w:t>reports</w:t>
            </w:r>
            <w:proofErr w:type="gramEnd"/>
          </w:p>
          <w:p w14:paraId="2A5A169D" w14:textId="77777777" w:rsidR="00C33B1D" w:rsidRPr="003C569E" w:rsidRDefault="003C569E" w:rsidP="0015614A">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 xml:space="preserve">Must seek permission from </w:t>
            </w:r>
            <w:proofErr w:type="spellStart"/>
            <w:r>
              <w:rPr>
                <w:rFonts w:asciiTheme="minorEastAsia" w:hAnsiTheme="minorEastAsia"/>
                <w:color w:val="000000"/>
                <w:sz w:val="24"/>
              </w:rPr>
              <w:t>AhnLab</w:t>
            </w:r>
            <w:proofErr w:type="spellEnd"/>
            <w:r>
              <w:rPr>
                <w:rFonts w:asciiTheme="minorEastAsia" w:hAnsiTheme="minorEastAsia"/>
                <w:color w:val="000000"/>
                <w:sz w:val="24"/>
              </w:rPr>
              <w:t xml:space="preserve"> to use the report outside the organization, such as for educational purposes </w:t>
            </w:r>
          </w:p>
        </w:tc>
      </w:tr>
      <w:tr w:rsidR="00C33B1D" w:rsidRPr="00C33B1D" w14:paraId="4C37681A" w14:textId="77777777" w:rsidTr="003C569E">
        <w:trPr>
          <w:trHeight w:val="1198"/>
        </w:trPr>
        <w:tc>
          <w:tcPr>
            <w:tcW w:w="1696" w:type="dxa"/>
            <w:shd w:val="clear" w:color="auto" w:fill="auto"/>
            <w:noWrap/>
            <w:vAlign w:val="center"/>
          </w:tcPr>
          <w:p w14:paraId="0842E436" w14:textId="33158CC8" w:rsidR="00C33B1D" w:rsidRPr="00C33B1D" w:rsidRDefault="003E538A" w:rsidP="00C33B1D">
            <w:pPr>
              <w:widowControl/>
              <w:wordWrap/>
              <w:autoSpaceDE/>
              <w:autoSpaceDN/>
              <w:spacing w:after="0" w:line="240" w:lineRule="auto"/>
              <w:jc w:val="center"/>
              <w:rPr>
                <w:rFonts w:asciiTheme="minorEastAsia" w:hAnsiTheme="minorEastAsia" w:cs="굴림"/>
                <w:color w:val="000000"/>
                <w:spacing w:val="-6"/>
                <w:kern w:val="0"/>
                <w:sz w:val="18"/>
                <w:szCs w:val="18"/>
              </w:rPr>
            </w:pPr>
            <w:r>
              <w:rPr>
                <w:rFonts w:asciiTheme="minorEastAsia" w:hAnsiTheme="minorEastAsia"/>
                <w:noProof/>
                <w:color w:val="95A1BD" w:themeColor="accent6"/>
                <w:sz w:val="24"/>
              </w:rPr>
              <mc:AlternateContent>
                <mc:Choice Requires="wps">
                  <w:drawing>
                    <wp:anchor distT="0" distB="0" distL="114300" distR="114300" simplePos="0" relativeHeight="251707392" behindDoc="0" locked="0" layoutInCell="1" allowOverlap="1" wp14:anchorId="0AA8CBF4" wp14:editId="6D572A06">
                      <wp:simplePos x="0" y="0"/>
                      <wp:positionH relativeFrom="column">
                        <wp:posOffset>-635</wp:posOffset>
                      </wp:positionH>
                      <wp:positionV relativeFrom="paragraph">
                        <wp:posOffset>-69215</wp:posOffset>
                      </wp:positionV>
                      <wp:extent cx="962025" cy="238125"/>
                      <wp:effectExtent l="0" t="0" r="9525" b="9525"/>
                      <wp:wrapNone/>
                      <wp:docPr id="14" name="모서리가 둥근 직사각형 14"/>
                      <wp:cNvGraphicFramePr/>
                      <a:graphic xmlns:a="http://schemas.openxmlformats.org/drawingml/2006/main">
                        <a:graphicData uri="http://schemas.microsoft.com/office/word/2010/wordprocessingShape">
                          <wps:wsp>
                            <wps:cNvSpPr/>
                            <wps:spPr>
                              <a:xfrm>
                                <a:off x="0" y="0"/>
                                <a:ext cx="962025" cy="238125"/>
                              </a:xfrm>
                              <a:prstGeom prst="roundRect">
                                <a:avLst>
                                  <a:gd name="adj" fmla="val 50000"/>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BD7F7" w14:textId="12DADB63" w:rsidR="00974968" w:rsidRPr="0058786D" w:rsidRDefault="00974968" w:rsidP="00C33B1D">
                                  <w:pPr>
                                    <w:jc w:val="center"/>
                                    <w:rPr>
                                      <w:rFonts w:asciiTheme="majorEastAsia" w:eastAsiaTheme="majorEastAsia" w:hAnsiTheme="majorEastAsia"/>
                                    </w:rPr>
                                  </w:pPr>
                                  <w:r>
                                    <w:rPr>
                                      <w:rFonts w:asciiTheme="majorEastAsia" w:hAnsiTheme="majorEastAsia"/>
                                    </w:rPr>
                                    <w:t>TLP: GREEN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8CBF4" id="모서리가 둥근 직사각형 14" o:spid="_x0000_s1029" style="position:absolute;left:0;text-align:left;margin-left:-.05pt;margin-top:-5.45pt;width:75.7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" fillcolor="#16cd93 [2408]" stroked="f" strokeweight="1pt">
                      <v:stroke joinstyle="miter"/>
                      <v:textbox inset="0,0,0,0">
                        <w:txbxContent>
                          <w:p w14:paraId="5C4BD7F7" w14:textId="12DADB63" w:rsidR="00974968" w:rsidRPr="0058786D" w:rsidRDefault="00974968" w:rsidP="00C33B1D">
                            <w:pPr>
                              <w:jc w:val="center"/>
                              <w:rPr>
                                <w:rFonts w:asciiTheme="majorEastAsia" w:eastAsiaTheme="majorEastAsia" w:hAnsiTheme="majorEastAsia"/>
                              </w:rPr>
                            </w:pPr>
                            <w:r>
                              <w:rPr>
                                <w:rFonts w:asciiTheme="majorEastAsia" w:hAnsiTheme="majorEastAsia"/>
                              </w:rPr>
                              <w:t>TLP: GREEN</w:t>
                            </w:r>
                          </w:p>
                        </w:txbxContent>
                      </v:textbox>
                    </v:roundrect>
                  </w:pict>
                </mc:Fallback>
              </mc:AlternateContent>
            </w:r>
          </w:p>
        </w:tc>
        <w:tc>
          <w:tcPr>
            <w:tcW w:w="2977" w:type="dxa"/>
            <w:shd w:val="clear" w:color="auto" w:fill="auto"/>
            <w:vAlign w:val="center"/>
            <w:hideMark/>
          </w:tcPr>
          <w:p w14:paraId="09398DB7" w14:textId="77777777" w:rsidR="00C33B1D" w:rsidRPr="0015614A" w:rsidRDefault="00C33B1D" w:rsidP="00155C94">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Reports that can be used by anyone within the service</w:t>
            </w:r>
          </w:p>
        </w:tc>
        <w:tc>
          <w:tcPr>
            <w:tcW w:w="5081" w:type="dxa"/>
            <w:shd w:val="clear" w:color="auto" w:fill="auto"/>
            <w:vAlign w:val="center"/>
            <w:hideMark/>
          </w:tcPr>
          <w:p w14:paraId="7FFE4B64" w14:textId="77777777" w:rsidR="003C569E" w:rsidRPr="005D56C9" w:rsidRDefault="003C569E" w:rsidP="003C569E">
            <w:pPr>
              <w:widowControl/>
              <w:wordWrap/>
              <w:autoSpaceDE/>
              <w:autoSpaceDN/>
              <w:spacing w:after="0" w:line="240" w:lineRule="auto"/>
              <w:jc w:val="left"/>
              <w:rPr>
                <w:rFonts w:asciiTheme="majorEastAsia" w:eastAsiaTheme="majorEastAsia" w:hAnsiTheme="majorEastAsia" w:cs="굴림"/>
                <w:color w:val="000000"/>
                <w:spacing w:val="-6"/>
                <w:kern w:val="0"/>
                <w:sz w:val="24"/>
                <w:szCs w:val="24"/>
              </w:rPr>
            </w:pPr>
            <w:r>
              <w:rPr>
                <w:rFonts w:asciiTheme="majorEastAsia" w:hAnsiTheme="majorEastAsia"/>
                <w:color w:val="000000"/>
                <w:sz w:val="24"/>
              </w:rPr>
              <w:t xml:space="preserve">Can be freely used within the industry and utilized as educational materials for internal training, occupational training, and security manager </w:t>
            </w:r>
            <w:proofErr w:type="gramStart"/>
            <w:r>
              <w:rPr>
                <w:rFonts w:asciiTheme="majorEastAsia" w:hAnsiTheme="majorEastAsia"/>
                <w:color w:val="000000"/>
                <w:sz w:val="24"/>
              </w:rPr>
              <w:t>training</w:t>
            </w:r>
            <w:proofErr w:type="gramEnd"/>
          </w:p>
          <w:p w14:paraId="599F3815" w14:textId="77777777" w:rsidR="00C33B1D" w:rsidRPr="003C569E" w:rsidRDefault="003C569E" w:rsidP="003C569E">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Strictly limited from being used as presentation materials for the public</w:t>
            </w:r>
          </w:p>
        </w:tc>
      </w:tr>
      <w:tr w:rsidR="00C33B1D" w:rsidRPr="00C33B1D" w14:paraId="61A2B541" w14:textId="77777777" w:rsidTr="003C569E">
        <w:trPr>
          <w:trHeight w:val="1198"/>
        </w:trPr>
        <w:tc>
          <w:tcPr>
            <w:tcW w:w="1696" w:type="dxa"/>
            <w:shd w:val="clear" w:color="auto" w:fill="auto"/>
            <w:noWrap/>
            <w:vAlign w:val="center"/>
          </w:tcPr>
          <w:p w14:paraId="04A18B8F" w14:textId="1996D867" w:rsidR="00C33B1D" w:rsidRPr="00C33B1D" w:rsidRDefault="003E538A" w:rsidP="00C33B1D">
            <w:pPr>
              <w:widowControl/>
              <w:wordWrap/>
              <w:autoSpaceDE/>
              <w:autoSpaceDN/>
              <w:spacing w:after="0" w:line="240" w:lineRule="auto"/>
              <w:jc w:val="center"/>
              <w:rPr>
                <w:rFonts w:asciiTheme="minorEastAsia" w:hAnsiTheme="minorEastAsia" w:cs="굴림"/>
                <w:color w:val="000000"/>
                <w:spacing w:val="-6"/>
                <w:kern w:val="0"/>
                <w:sz w:val="18"/>
                <w:szCs w:val="18"/>
              </w:rPr>
            </w:pPr>
            <w:r>
              <w:rPr>
                <w:rFonts w:asciiTheme="minorEastAsia" w:hAnsiTheme="minorEastAsia"/>
                <w:noProof/>
                <w:color w:val="95A1BD" w:themeColor="accent6"/>
                <w:sz w:val="24"/>
              </w:rPr>
              <mc:AlternateContent>
                <mc:Choice Requires="wps">
                  <w:drawing>
                    <wp:anchor distT="0" distB="0" distL="114300" distR="114300" simplePos="0" relativeHeight="251709440" behindDoc="0" locked="0" layoutInCell="1" allowOverlap="1" wp14:anchorId="3B562003" wp14:editId="4CF09A14">
                      <wp:simplePos x="0" y="0"/>
                      <wp:positionH relativeFrom="column">
                        <wp:posOffset>-8255</wp:posOffset>
                      </wp:positionH>
                      <wp:positionV relativeFrom="paragraph">
                        <wp:posOffset>-46355</wp:posOffset>
                      </wp:positionV>
                      <wp:extent cx="962025" cy="238125"/>
                      <wp:effectExtent l="0" t="0" r="28575" b="28575"/>
                      <wp:wrapNone/>
                      <wp:docPr id="15" name="모서리가 둥근 직사각형 15"/>
                      <wp:cNvGraphicFramePr/>
                      <a:graphic xmlns:a="http://schemas.openxmlformats.org/drawingml/2006/main">
                        <a:graphicData uri="http://schemas.microsoft.com/office/word/2010/wordprocessingShape">
                          <wps:wsp>
                            <wps:cNvSpPr/>
                            <wps:spPr>
                              <a:xfrm>
                                <a:off x="0" y="0"/>
                                <a:ext cx="962025" cy="238125"/>
                              </a:xfrm>
                              <a:prstGeom prst="roundRect">
                                <a:avLst>
                                  <a:gd name="adj" fmla="val 50000"/>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5BD51" w14:textId="7E69086A" w:rsidR="00974968" w:rsidRPr="00AC693F" w:rsidRDefault="00974968" w:rsidP="00C33B1D">
                                  <w:pPr>
                                    <w:jc w:val="center"/>
                                    <w:rPr>
                                      <w:rFonts w:asciiTheme="majorEastAsia" w:eastAsiaTheme="majorEastAsia" w:hAnsiTheme="majorEastAsia"/>
                                      <w:color w:val="808080" w:themeColor="background1" w:themeShade="80"/>
                                    </w:rPr>
                                  </w:pPr>
                                  <w:r>
                                    <w:rPr>
                                      <w:rFonts w:asciiTheme="majorEastAsia" w:hAnsiTheme="majorEastAsia"/>
                                      <w:color w:val="808080" w:themeColor="background1" w:themeShade="80"/>
                                    </w:rPr>
                                    <w:t>TLP: WHITE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62003" id="모서리가 둥근 직사각형 15" o:spid="_x0000_s1030" style="position:absolute;left:0;text-align:left;margin-left:-.65pt;margin-top:-3.65pt;width:75.7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" fillcolor="white [3212]" strokecolor="#bfbfbf [2412]" strokeweight="1pt">
                      <v:stroke joinstyle="miter"/>
                      <v:textbox inset="0,0,0,0">
                        <w:txbxContent>
                          <w:p w14:paraId="4545BD51" w14:textId="7E69086A" w:rsidR="00974968" w:rsidRPr="00AC693F" w:rsidRDefault="00974968" w:rsidP="00C33B1D">
                            <w:pPr>
                              <w:jc w:val="center"/>
                              <w:rPr>
                                <w:rFonts w:asciiTheme="majorEastAsia" w:eastAsiaTheme="majorEastAsia" w:hAnsiTheme="majorEastAsia"/>
                                <w:color w:val="808080" w:themeColor="background1" w:themeShade="80"/>
                              </w:rPr>
                            </w:pPr>
                            <w:r>
                              <w:rPr>
                                <w:rFonts w:asciiTheme="majorEastAsia" w:hAnsiTheme="majorEastAsia"/>
                                <w:color w:val="808080" w:themeColor="background1" w:themeShade="80"/>
                              </w:rPr>
                              <w:t>TLP: WHITE</w:t>
                            </w:r>
                          </w:p>
                        </w:txbxContent>
                      </v:textbox>
                    </v:roundrect>
                  </w:pict>
                </mc:Fallback>
              </mc:AlternateContent>
            </w:r>
          </w:p>
        </w:tc>
        <w:tc>
          <w:tcPr>
            <w:tcW w:w="2977" w:type="dxa"/>
            <w:shd w:val="clear" w:color="auto" w:fill="auto"/>
            <w:vAlign w:val="center"/>
            <w:hideMark/>
          </w:tcPr>
          <w:p w14:paraId="4473A5D2" w14:textId="77777777" w:rsidR="00C33B1D" w:rsidRPr="0015614A" w:rsidRDefault="0015614A" w:rsidP="00155C94">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Reports that can be freely used</w:t>
            </w:r>
          </w:p>
        </w:tc>
        <w:tc>
          <w:tcPr>
            <w:tcW w:w="5081" w:type="dxa"/>
            <w:shd w:val="clear" w:color="auto" w:fill="auto"/>
            <w:vAlign w:val="center"/>
            <w:hideMark/>
          </w:tcPr>
          <w:p w14:paraId="23AD3DF6" w14:textId="77777777" w:rsidR="0015614A" w:rsidRPr="0015614A" w:rsidRDefault="0015614A" w:rsidP="0015614A">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 xml:space="preserve">Cite </w:t>
            </w:r>
            <w:proofErr w:type="gramStart"/>
            <w:r>
              <w:rPr>
                <w:rFonts w:asciiTheme="minorEastAsia" w:hAnsiTheme="minorEastAsia"/>
                <w:color w:val="000000"/>
                <w:sz w:val="24"/>
              </w:rPr>
              <w:t>source</w:t>
            </w:r>
            <w:proofErr w:type="gramEnd"/>
          </w:p>
          <w:p w14:paraId="482EC395" w14:textId="77777777" w:rsidR="0015614A" w:rsidRPr="0015614A" w:rsidRDefault="0015614A" w:rsidP="0015614A">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Available for commercial and non-commercial uses</w:t>
            </w:r>
          </w:p>
          <w:p w14:paraId="45121454" w14:textId="77777777" w:rsidR="00C33B1D" w:rsidRPr="0015614A" w:rsidRDefault="0015614A" w:rsidP="0015614A">
            <w:pPr>
              <w:widowControl/>
              <w:wordWrap/>
              <w:autoSpaceDE/>
              <w:autoSpaceDN/>
              <w:spacing w:after="0" w:line="240" w:lineRule="auto"/>
              <w:jc w:val="left"/>
              <w:rPr>
                <w:rFonts w:asciiTheme="minorEastAsia" w:hAnsiTheme="minorEastAsia" w:cs="굴림"/>
                <w:color w:val="000000"/>
                <w:spacing w:val="-6"/>
                <w:kern w:val="0"/>
                <w:sz w:val="24"/>
                <w:szCs w:val="24"/>
              </w:rPr>
            </w:pPr>
            <w:r>
              <w:rPr>
                <w:rFonts w:asciiTheme="minorEastAsia" w:hAnsiTheme="minorEastAsia"/>
                <w:color w:val="000000"/>
                <w:sz w:val="24"/>
              </w:rPr>
              <w:t>Can produce derivative works by changing the content</w:t>
            </w:r>
          </w:p>
        </w:tc>
      </w:tr>
    </w:tbl>
    <w:p w14:paraId="3A10572E" w14:textId="77777777" w:rsidR="00C33B1D" w:rsidRDefault="00C33B1D" w:rsidP="00DB440B">
      <w:pPr>
        <w:pStyle w:val="50"/>
      </w:pPr>
    </w:p>
    <w:p w14:paraId="1FED4E03" w14:textId="77777777" w:rsidR="0015614A" w:rsidRDefault="0015614A" w:rsidP="00DB440B">
      <w:pPr>
        <w:pStyle w:val="50"/>
      </w:pPr>
    </w:p>
    <w:p w14:paraId="6DD69BCF" w14:textId="77777777" w:rsidR="00CE1798" w:rsidRDefault="00CE1798" w:rsidP="00DB440B">
      <w:pPr>
        <w:pStyle w:val="50"/>
      </w:pPr>
    </w:p>
    <w:p w14:paraId="5D24426B" w14:textId="77777777" w:rsidR="00CE1798" w:rsidRDefault="00CE1798" w:rsidP="00DB440B">
      <w:pPr>
        <w:pStyle w:val="50"/>
      </w:pPr>
    </w:p>
    <w:p w14:paraId="5314E434" w14:textId="77777777" w:rsidR="00CE1798" w:rsidRDefault="00CE1798" w:rsidP="00DB440B">
      <w:pPr>
        <w:pStyle w:val="50"/>
      </w:pPr>
    </w:p>
    <w:p w14:paraId="5BC61234" w14:textId="77777777" w:rsidR="003E538A" w:rsidRDefault="003E538A" w:rsidP="00DB440B">
      <w:pPr>
        <w:pStyle w:val="50"/>
      </w:pPr>
    </w:p>
    <w:p w14:paraId="3D88E2AB" w14:textId="77777777" w:rsidR="003E538A" w:rsidRDefault="003E538A" w:rsidP="00DB440B">
      <w:pPr>
        <w:pStyle w:val="50"/>
      </w:pPr>
    </w:p>
    <w:p w14:paraId="2D524093" w14:textId="77777777" w:rsidR="003E538A" w:rsidRDefault="003E538A" w:rsidP="00DB440B">
      <w:pPr>
        <w:pStyle w:val="50"/>
      </w:pPr>
    </w:p>
    <w:p w14:paraId="2E225111" w14:textId="77777777" w:rsidR="003E538A" w:rsidRDefault="003E538A" w:rsidP="00DB440B">
      <w:pPr>
        <w:pStyle w:val="50"/>
      </w:pPr>
    </w:p>
    <w:p w14:paraId="330CFA38" w14:textId="77777777" w:rsidR="003E538A" w:rsidRDefault="003E538A" w:rsidP="00DB440B">
      <w:pPr>
        <w:pStyle w:val="50"/>
      </w:pPr>
    </w:p>
    <w:p w14:paraId="44AB5BD2" w14:textId="77777777" w:rsidR="003E538A" w:rsidRDefault="003E538A" w:rsidP="00DB440B">
      <w:pPr>
        <w:pStyle w:val="50"/>
      </w:pPr>
    </w:p>
    <w:tbl>
      <w:tblPr>
        <w:tblStyle w:val="aa"/>
        <w:tblpPr w:leftFromText="142" w:rightFromText="142" w:vertAnchor="text" w:tblpY="173"/>
        <w:tblW w:w="9761" w:type="dxa"/>
        <w:tblBorders>
          <w:top w:val="none" w:sz="0" w:space="0" w:color="auto"/>
          <w:left w:val="none" w:sz="0" w:space="0" w:color="auto"/>
          <w:bottom w:val="none" w:sz="0" w:space="0" w:color="auto"/>
          <w:right w:val="none" w:sz="0" w:space="0" w:color="auto"/>
          <w:insideH w:val="single" w:sz="4" w:space="0" w:color="BFC6D7" w:themeColor="accent6" w:themeTint="99"/>
          <w:insideV w:val="single" w:sz="4" w:space="0" w:color="BFC6D7" w:themeColor="accent6" w:themeTint="99"/>
        </w:tblBorders>
        <w:tblLook w:val="04A0" w:firstRow="1" w:lastRow="0" w:firstColumn="1" w:lastColumn="0" w:noHBand="0" w:noVBand="1"/>
      </w:tblPr>
      <w:tblGrid>
        <w:gridCol w:w="9761"/>
      </w:tblGrid>
      <w:tr w:rsidR="002863D5" w:rsidRPr="00C92210" w14:paraId="457392D7" w14:textId="77777777" w:rsidTr="002863D5">
        <w:trPr>
          <w:trHeight w:val="551"/>
        </w:trPr>
        <w:tc>
          <w:tcPr>
            <w:tcW w:w="9761" w:type="dxa"/>
            <w:shd w:val="clear" w:color="auto" w:fill="012F75" w:themeFill="accent1"/>
            <w:vAlign w:val="center"/>
          </w:tcPr>
          <w:p w14:paraId="638376DB" w14:textId="77777777" w:rsidR="002863D5" w:rsidRPr="00155C94" w:rsidRDefault="002863D5" w:rsidP="002863D5">
            <w:pPr>
              <w:pStyle w:val="50"/>
              <w:ind w:leftChars="101" w:left="184"/>
              <w:jc w:val="left"/>
              <w:rPr>
                <w:rFonts w:asciiTheme="majorEastAsia" w:eastAsiaTheme="majorEastAsia" w:hAnsiTheme="majorEastAsia"/>
                <w:color w:val="auto"/>
                <w:sz w:val="26"/>
                <w:szCs w:val="26"/>
              </w:rPr>
            </w:pPr>
            <w:r>
              <w:rPr>
                <w:rFonts w:asciiTheme="majorEastAsia" w:hAnsiTheme="majorEastAsia"/>
                <w:color w:val="auto"/>
                <w:sz w:val="26"/>
              </w:rPr>
              <w:lastRenderedPageBreak/>
              <w:t>Remarks</w:t>
            </w:r>
          </w:p>
        </w:tc>
      </w:tr>
      <w:tr w:rsidR="002863D5" w:rsidRPr="00317A70" w14:paraId="24FEB555" w14:textId="77777777" w:rsidTr="002863D5">
        <w:trPr>
          <w:trHeight w:val="496"/>
        </w:trPr>
        <w:tc>
          <w:tcPr>
            <w:tcW w:w="9761" w:type="dxa"/>
            <w:shd w:val="clear" w:color="auto" w:fill="E9EBF1" w:themeFill="accent6" w:themeFillTint="33"/>
            <w:vAlign w:val="center"/>
          </w:tcPr>
          <w:p w14:paraId="7DD50F6E" w14:textId="77777777" w:rsidR="002863D5" w:rsidRPr="00155C94" w:rsidRDefault="002863D5" w:rsidP="002863D5">
            <w:pPr>
              <w:ind w:leftChars="101" w:left="402" w:rightChars="-50" w:right="-91" w:hangingChars="100" w:hanging="218"/>
              <w:jc w:val="left"/>
              <w:rPr>
                <w:sz w:val="24"/>
                <w:szCs w:val="24"/>
              </w:rPr>
            </w:pPr>
          </w:p>
          <w:p w14:paraId="71BDDA2E" w14:textId="77777777" w:rsidR="002863D5" w:rsidRDefault="002863D5" w:rsidP="002863D5">
            <w:pPr>
              <w:ind w:leftChars="101" w:left="402" w:rightChars="100" w:right="182" w:hangingChars="100" w:hanging="218"/>
              <w:jc w:val="left"/>
              <w:rPr>
                <w:sz w:val="24"/>
                <w:szCs w:val="24"/>
              </w:rPr>
            </w:pPr>
            <w:r>
              <w:rPr>
                <w:sz w:val="24"/>
              </w:rPr>
              <w:t xml:space="preserve">If the report includes statistics and indices, some data may be rounded, </w:t>
            </w:r>
          </w:p>
          <w:p w14:paraId="1B681438" w14:textId="77777777" w:rsidR="002863D5" w:rsidRDefault="002863D5" w:rsidP="002863D5">
            <w:pPr>
              <w:ind w:leftChars="101" w:left="402" w:rightChars="100" w:right="182" w:hangingChars="100" w:hanging="218"/>
              <w:jc w:val="left"/>
              <w:rPr>
                <w:sz w:val="24"/>
                <w:szCs w:val="24"/>
              </w:rPr>
            </w:pPr>
            <w:r>
              <w:rPr>
                <w:sz w:val="24"/>
              </w:rPr>
              <w:t xml:space="preserve">meaning that the sum of each item may not match the total. </w:t>
            </w:r>
          </w:p>
          <w:p w14:paraId="02DC656A" w14:textId="77777777" w:rsidR="002863D5" w:rsidRPr="00155C94" w:rsidRDefault="002863D5" w:rsidP="002863D5">
            <w:pPr>
              <w:ind w:leftChars="101" w:left="402" w:rightChars="100" w:right="182" w:hangingChars="100" w:hanging="218"/>
              <w:jc w:val="left"/>
              <w:rPr>
                <w:sz w:val="24"/>
                <w:szCs w:val="24"/>
              </w:rPr>
            </w:pPr>
          </w:p>
          <w:p w14:paraId="5C2B4868" w14:textId="77777777" w:rsidR="002863D5" w:rsidRPr="00155C94" w:rsidRDefault="002863D5" w:rsidP="002863D5">
            <w:pPr>
              <w:ind w:leftChars="101" w:left="402" w:rightChars="100" w:right="182" w:hangingChars="100" w:hanging="218"/>
              <w:jc w:val="left"/>
              <w:rPr>
                <w:sz w:val="24"/>
                <w:szCs w:val="24"/>
              </w:rPr>
            </w:pPr>
            <w:r>
              <w:rPr>
                <w:sz w:val="24"/>
              </w:rPr>
              <w:t xml:space="preserve">This report is a work of authorship protected by the Copyright Act. </w:t>
            </w:r>
          </w:p>
          <w:p w14:paraId="0385A0C5" w14:textId="77777777" w:rsidR="002863D5" w:rsidRDefault="002863D5" w:rsidP="002863D5">
            <w:pPr>
              <w:ind w:leftChars="101" w:left="402" w:rightChars="100" w:right="182" w:hangingChars="100" w:hanging="218"/>
              <w:jc w:val="left"/>
              <w:rPr>
                <w:sz w:val="24"/>
                <w:szCs w:val="24"/>
              </w:rPr>
            </w:pPr>
            <w:r>
              <w:rPr>
                <w:sz w:val="24"/>
              </w:rPr>
              <w:t xml:space="preserve">Unauthorized copying or reproduction for profit is strictly prohibited under any circumstances. </w:t>
            </w:r>
          </w:p>
          <w:p w14:paraId="387547A9" w14:textId="77777777" w:rsidR="002863D5" w:rsidRPr="00155C94" w:rsidRDefault="002863D5" w:rsidP="002863D5">
            <w:pPr>
              <w:ind w:leftChars="101" w:left="402" w:rightChars="100" w:right="182" w:hangingChars="100" w:hanging="218"/>
              <w:jc w:val="left"/>
              <w:rPr>
                <w:sz w:val="24"/>
                <w:szCs w:val="24"/>
              </w:rPr>
            </w:pPr>
          </w:p>
          <w:p w14:paraId="064AEAAD" w14:textId="77777777" w:rsidR="002863D5" w:rsidRDefault="002863D5" w:rsidP="002863D5">
            <w:pPr>
              <w:ind w:leftChars="101" w:left="402" w:rightChars="100" w:right="182" w:hangingChars="100" w:hanging="218"/>
              <w:jc w:val="left"/>
              <w:rPr>
                <w:sz w:val="24"/>
                <w:szCs w:val="24"/>
              </w:rPr>
            </w:pPr>
            <w:r>
              <w:rPr>
                <w:sz w:val="24"/>
              </w:rPr>
              <w:t xml:space="preserve">Seek permission from </w:t>
            </w:r>
            <w:proofErr w:type="spellStart"/>
            <w:r>
              <w:rPr>
                <w:sz w:val="24"/>
              </w:rPr>
              <w:t>AhnLab</w:t>
            </w:r>
            <w:proofErr w:type="spellEnd"/>
            <w:r>
              <w:rPr>
                <w:sz w:val="24"/>
              </w:rPr>
              <w:t xml:space="preserve"> in </w:t>
            </w:r>
            <w:proofErr w:type="gramStart"/>
            <w:r>
              <w:rPr>
                <w:sz w:val="24"/>
              </w:rPr>
              <w:t>advance</w:t>
            </w:r>
            <w:proofErr w:type="gramEnd"/>
            <w:r>
              <w:rPr>
                <w:sz w:val="24"/>
              </w:rPr>
              <w:t xml:space="preserve"> </w:t>
            </w:r>
          </w:p>
          <w:p w14:paraId="03199EE1" w14:textId="77777777" w:rsidR="002863D5" w:rsidRDefault="002863D5" w:rsidP="002863D5">
            <w:pPr>
              <w:ind w:leftChars="101" w:left="402" w:rightChars="100" w:right="182" w:hangingChars="100" w:hanging="218"/>
              <w:jc w:val="left"/>
              <w:rPr>
                <w:sz w:val="24"/>
                <w:szCs w:val="24"/>
              </w:rPr>
            </w:pPr>
            <w:r>
              <w:rPr>
                <w:sz w:val="24"/>
              </w:rPr>
              <w:t xml:space="preserve">if you wish to use a part or </w:t>
            </w:r>
            <w:proofErr w:type="gramStart"/>
            <w:r>
              <w:rPr>
                <w:sz w:val="24"/>
              </w:rPr>
              <w:t>all of</w:t>
            </w:r>
            <w:proofErr w:type="gramEnd"/>
            <w:r>
              <w:rPr>
                <w:sz w:val="24"/>
              </w:rPr>
              <w:t xml:space="preserve"> the report.</w:t>
            </w:r>
          </w:p>
          <w:p w14:paraId="08F0E1C7" w14:textId="77777777" w:rsidR="002863D5" w:rsidRPr="00155C94" w:rsidRDefault="002863D5" w:rsidP="002863D5">
            <w:pPr>
              <w:ind w:leftChars="101" w:left="402" w:rightChars="100" w:right="182" w:hangingChars="100" w:hanging="218"/>
              <w:jc w:val="left"/>
              <w:rPr>
                <w:sz w:val="24"/>
                <w:szCs w:val="24"/>
              </w:rPr>
            </w:pPr>
          </w:p>
          <w:p w14:paraId="1C124013" w14:textId="77777777" w:rsidR="002863D5" w:rsidRPr="00155C94" w:rsidRDefault="002863D5" w:rsidP="002863D5">
            <w:pPr>
              <w:ind w:leftChars="101" w:left="402" w:rightChars="100" w:right="182" w:hangingChars="100" w:hanging="218"/>
              <w:jc w:val="left"/>
              <w:rPr>
                <w:sz w:val="24"/>
                <w:szCs w:val="24"/>
              </w:rPr>
            </w:pPr>
            <w:r>
              <w:rPr>
                <w:sz w:val="24"/>
              </w:rPr>
              <w:t xml:space="preserve">If you reprint or reproduce the material without the permission of the organization </w:t>
            </w:r>
          </w:p>
          <w:p w14:paraId="06FCA2D0" w14:textId="2B5F6C58" w:rsidR="002863D5" w:rsidRPr="00155C94" w:rsidRDefault="002863D5" w:rsidP="004E4E9C">
            <w:pPr>
              <w:ind w:leftChars="101" w:left="402" w:rightChars="100" w:right="182" w:hangingChars="100" w:hanging="218"/>
              <w:jc w:val="left"/>
              <w:rPr>
                <w:sz w:val="24"/>
                <w:szCs w:val="24"/>
              </w:rPr>
            </w:pPr>
            <w:r>
              <w:rPr>
                <w:sz w:val="24"/>
              </w:rPr>
              <w:t>mentioned above, you may be held accountable for criminal or civil liabilities.</w:t>
            </w:r>
          </w:p>
        </w:tc>
      </w:tr>
    </w:tbl>
    <w:p w14:paraId="65D64D55" w14:textId="6961A4B2" w:rsidR="00CF3FC3" w:rsidRDefault="00CF3FC3" w:rsidP="00780413">
      <w:pPr>
        <w:pStyle w:val="50"/>
      </w:pPr>
    </w:p>
    <w:p w14:paraId="61F8334D" w14:textId="09D50DBB" w:rsidR="00CF3FC3" w:rsidRDefault="00CF3FC3" w:rsidP="00780413">
      <w:pPr>
        <w:pStyle w:val="50"/>
      </w:pPr>
    </w:p>
    <w:p w14:paraId="4D7C82F8" w14:textId="3CB93B3C" w:rsidR="00CF3FC3" w:rsidRDefault="00CF3FC3" w:rsidP="00780413">
      <w:pPr>
        <w:pStyle w:val="50"/>
      </w:pPr>
    </w:p>
    <w:p w14:paraId="29225027" w14:textId="2469BC77" w:rsidR="00CF3FC3" w:rsidRDefault="00CF3FC3" w:rsidP="00780413">
      <w:pPr>
        <w:pStyle w:val="50"/>
      </w:pPr>
    </w:p>
    <w:p w14:paraId="4B05C119" w14:textId="77777777" w:rsidR="00C142FE" w:rsidRDefault="00C142FE" w:rsidP="00780413">
      <w:pPr>
        <w:pStyle w:val="50"/>
      </w:pPr>
    </w:p>
    <w:p w14:paraId="0AE32644" w14:textId="77777777" w:rsidR="00C142FE" w:rsidRDefault="00C142FE" w:rsidP="00780413">
      <w:pPr>
        <w:pStyle w:val="50"/>
      </w:pPr>
    </w:p>
    <w:p w14:paraId="727536F0" w14:textId="77777777" w:rsidR="00C142FE" w:rsidRDefault="00C142FE" w:rsidP="00780413">
      <w:pPr>
        <w:pStyle w:val="50"/>
      </w:pPr>
    </w:p>
    <w:p w14:paraId="724C8573" w14:textId="77777777" w:rsidR="00C142FE" w:rsidRDefault="00C142FE" w:rsidP="00780413">
      <w:pPr>
        <w:pStyle w:val="50"/>
      </w:pPr>
    </w:p>
    <w:p w14:paraId="652799B1" w14:textId="77777777" w:rsidR="00C142FE" w:rsidRDefault="00C142FE" w:rsidP="00780413">
      <w:pPr>
        <w:pStyle w:val="50"/>
      </w:pPr>
    </w:p>
    <w:p w14:paraId="206FAEF5" w14:textId="77777777" w:rsidR="00C142FE" w:rsidRDefault="00C142FE" w:rsidP="00780413">
      <w:pPr>
        <w:pStyle w:val="50"/>
      </w:pPr>
    </w:p>
    <w:p w14:paraId="12E27318" w14:textId="77777777" w:rsidR="00C142FE" w:rsidRDefault="00C142FE" w:rsidP="00780413">
      <w:pPr>
        <w:pStyle w:val="50"/>
      </w:pPr>
    </w:p>
    <w:p w14:paraId="2D3A1CF9" w14:textId="77777777" w:rsidR="00C142FE" w:rsidRDefault="00C142FE" w:rsidP="00780413">
      <w:pPr>
        <w:pStyle w:val="50"/>
      </w:pPr>
    </w:p>
    <w:p w14:paraId="38FF5421" w14:textId="77777777" w:rsidR="00C142FE" w:rsidRDefault="00C142FE" w:rsidP="00780413">
      <w:pPr>
        <w:pStyle w:val="50"/>
      </w:pPr>
    </w:p>
    <w:p w14:paraId="03D4B796" w14:textId="77777777" w:rsidR="00C142FE" w:rsidRDefault="00C142FE" w:rsidP="00780413">
      <w:pPr>
        <w:pStyle w:val="50"/>
      </w:pPr>
    </w:p>
    <w:p w14:paraId="457B4721" w14:textId="77777777" w:rsidR="00C142FE" w:rsidRDefault="00C142FE" w:rsidP="00780413">
      <w:pPr>
        <w:pStyle w:val="50"/>
      </w:pPr>
    </w:p>
    <w:p w14:paraId="1DB9232D" w14:textId="77777777" w:rsidR="00C142FE" w:rsidRDefault="00C142FE" w:rsidP="00780413">
      <w:pPr>
        <w:pStyle w:val="50"/>
      </w:pPr>
    </w:p>
    <w:p w14:paraId="7652B707" w14:textId="77777777" w:rsidR="00C142FE" w:rsidRDefault="00C142FE" w:rsidP="00780413">
      <w:pPr>
        <w:pStyle w:val="50"/>
      </w:pPr>
    </w:p>
    <w:p w14:paraId="059A01D4" w14:textId="77777777" w:rsidR="00C142FE" w:rsidRDefault="00C142FE" w:rsidP="00780413">
      <w:pPr>
        <w:pStyle w:val="50"/>
      </w:pPr>
    </w:p>
    <w:p w14:paraId="6B26BB4C" w14:textId="77777777" w:rsidR="00C142FE" w:rsidRDefault="00C142FE" w:rsidP="00780413">
      <w:pPr>
        <w:pStyle w:val="50"/>
      </w:pPr>
    </w:p>
    <w:p w14:paraId="4E5D4AB3" w14:textId="77777777" w:rsidR="00C142FE" w:rsidRDefault="00C142FE" w:rsidP="00780413">
      <w:pPr>
        <w:pStyle w:val="50"/>
      </w:pPr>
    </w:p>
    <w:p w14:paraId="076FE1F9" w14:textId="6A3CBE88" w:rsidR="00CF3FC3" w:rsidRDefault="00CF3FC3" w:rsidP="00780413">
      <w:pPr>
        <w:pStyle w:val="50"/>
      </w:pPr>
    </w:p>
    <w:sdt>
      <w:sdtPr>
        <w:rPr>
          <w:rFonts w:asciiTheme="minorHAnsi" w:eastAsiaTheme="minorEastAsia" w:hAnsiTheme="minorHAnsi" w:cstheme="minorBidi"/>
          <w:color w:val="auto"/>
          <w:kern w:val="2"/>
          <w:sz w:val="20"/>
          <w:szCs w:val="22"/>
        </w:rPr>
        <w:id w:val="-936289900"/>
        <w:docPartObj>
          <w:docPartGallery w:val="Table of Contents"/>
          <w:docPartUnique/>
        </w:docPartObj>
      </w:sdtPr>
      <w:sdtEndPr>
        <w:rPr>
          <w:b/>
          <w:bCs/>
        </w:rPr>
      </w:sdtEndPr>
      <w:sdtContent>
        <w:p w14:paraId="75543C37" w14:textId="77777777" w:rsidR="00C142FE" w:rsidRPr="00C142FE" w:rsidRDefault="00C142FE" w:rsidP="00C142FE">
          <w:pPr>
            <w:pStyle w:val="TOC"/>
            <w:rPr>
              <w:rFonts w:asciiTheme="minorHAnsi" w:eastAsiaTheme="minorEastAsia" w:hAnsiTheme="minorHAnsi" w:cstheme="minorBidi"/>
              <w:color w:val="auto"/>
              <w:kern w:val="2"/>
              <w:sz w:val="20"/>
              <w:szCs w:val="22"/>
            </w:rPr>
          </w:pPr>
          <w:r>
            <w:t>Contents</w:t>
          </w:r>
        </w:p>
        <w:p w14:paraId="3B971054" w14:textId="15DA94D0" w:rsidR="00C142FE" w:rsidRDefault="00C142FE" w:rsidP="00C142FE">
          <w:pPr>
            <w:pStyle w:val="11"/>
            <w:tabs>
              <w:tab w:val="right" w:leader="dot" w:pos="9736"/>
            </w:tabs>
            <w:rPr>
              <w:rFonts w:cstheme="minorBidi"/>
              <w:noProof/>
              <w:kern w:val="2"/>
              <w:sz w:val="20"/>
              <w14:ligatures w14:val="standardContextual"/>
            </w:rPr>
          </w:pPr>
          <w:r>
            <w:fldChar w:fldCharType="begin"/>
          </w:r>
          <w:r>
            <w:instrText xml:space="preserve"> TOC \o "1-3" \h \z \u </w:instrText>
          </w:r>
          <w:r>
            <w:fldChar w:fldCharType="separate"/>
          </w:r>
          <w:hyperlink w:anchor="_Toc138946731" w:history="1">
            <w:r w:rsidRPr="00B56F1D">
              <w:rPr>
                <w:rStyle w:val="a7"/>
                <w:noProof/>
              </w:rPr>
              <w:t>Objectives and Scope</w:t>
            </w:r>
            <w:r>
              <w:rPr>
                <w:noProof/>
                <w:webHidden/>
              </w:rPr>
              <w:tab/>
            </w:r>
            <w:r>
              <w:rPr>
                <w:noProof/>
                <w:webHidden/>
              </w:rPr>
              <w:fldChar w:fldCharType="begin"/>
            </w:r>
            <w:r>
              <w:rPr>
                <w:noProof/>
                <w:webHidden/>
              </w:rPr>
              <w:instrText xml:space="preserve"> PAGEREF _Toc138946731 \h </w:instrText>
            </w:r>
            <w:r>
              <w:rPr>
                <w:noProof/>
                <w:webHidden/>
              </w:rPr>
            </w:r>
            <w:r>
              <w:rPr>
                <w:noProof/>
                <w:webHidden/>
              </w:rPr>
              <w:fldChar w:fldCharType="separate"/>
            </w:r>
            <w:r w:rsidR="006738FD">
              <w:rPr>
                <w:noProof/>
                <w:webHidden/>
              </w:rPr>
              <w:t>5</w:t>
            </w:r>
            <w:r>
              <w:rPr>
                <w:noProof/>
                <w:webHidden/>
              </w:rPr>
              <w:fldChar w:fldCharType="end"/>
            </w:r>
          </w:hyperlink>
        </w:p>
        <w:p w14:paraId="2D5A3438" w14:textId="3F40136C" w:rsidR="00C142FE" w:rsidRDefault="00000000" w:rsidP="00C142FE">
          <w:pPr>
            <w:pStyle w:val="11"/>
            <w:tabs>
              <w:tab w:val="right" w:leader="dot" w:pos="9736"/>
            </w:tabs>
            <w:rPr>
              <w:rFonts w:cstheme="minorBidi"/>
              <w:noProof/>
              <w:kern w:val="2"/>
              <w:sz w:val="20"/>
              <w14:ligatures w14:val="standardContextual"/>
            </w:rPr>
          </w:pPr>
          <w:hyperlink w:anchor="_Toc138946732" w:history="1">
            <w:r w:rsidR="00C142FE" w:rsidRPr="00B56F1D">
              <w:rPr>
                <w:rStyle w:val="a7"/>
                <w:noProof/>
              </w:rPr>
              <w:t>APT Group Trends</w:t>
            </w:r>
            <w:r w:rsidR="00C142FE">
              <w:rPr>
                <w:noProof/>
                <w:webHidden/>
              </w:rPr>
              <w:tab/>
            </w:r>
            <w:r w:rsidR="00C142FE">
              <w:rPr>
                <w:noProof/>
                <w:webHidden/>
              </w:rPr>
              <w:fldChar w:fldCharType="begin"/>
            </w:r>
            <w:r w:rsidR="00C142FE">
              <w:rPr>
                <w:noProof/>
                <w:webHidden/>
              </w:rPr>
              <w:instrText xml:space="preserve"> PAGEREF _Toc138946732 \h </w:instrText>
            </w:r>
            <w:r w:rsidR="00C142FE">
              <w:rPr>
                <w:noProof/>
                <w:webHidden/>
              </w:rPr>
            </w:r>
            <w:r w:rsidR="00C142FE">
              <w:rPr>
                <w:noProof/>
                <w:webHidden/>
              </w:rPr>
              <w:fldChar w:fldCharType="separate"/>
            </w:r>
            <w:r w:rsidR="006738FD">
              <w:rPr>
                <w:noProof/>
                <w:webHidden/>
              </w:rPr>
              <w:t>5</w:t>
            </w:r>
            <w:r w:rsidR="00C142FE">
              <w:rPr>
                <w:noProof/>
                <w:webHidden/>
              </w:rPr>
              <w:fldChar w:fldCharType="end"/>
            </w:r>
          </w:hyperlink>
        </w:p>
        <w:p w14:paraId="789209AE" w14:textId="69CBE91D"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33" w:history="1">
            <w:r w:rsidR="00C142FE" w:rsidRPr="00B56F1D">
              <w:rPr>
                <w:rStyle w:val="a7"/>
                <w:noProof/>
              </w:rPr>
              <w:t>1)</w:t>
            </w:r>
            <w:r w:rsidR="00C142FE">
              <w:rPr>
                <w:rFonts w:cstheme="minorBidi"/>
                <w:noProof/>
                <w:kern w:val="2"/>
                <w:sz w:val="20"/>
                <w14:ligatures w14:val="standardContextual"/>
              </w:rPr>
              <w:tab/>
            </w:r>
            <w:r w:rsidR="00C142FE" w:rsidRPr="00B56F1D">
              <w:rPr>
                <w:rStyle w:val="a7"/>
                <w:noProof/>
              </w:rPr>
              <w:t>Agrius</w:t>
            </w:r>
            <w:r w:rsidR="00C142FE">
              <w:rPr>
                <w:noProof/>
                <w:webHidden/>
              </w:rPr>
              <w:tab/>
            </w:r>
            <w:r w:rsidR="00C142FE">
              <w:rPr>
                <w:noProof/>
                <w:webHidden/>
              </w:rPr>
              <w:fldChar w:fldCharType="begin"/>
            </w:r>
            <w:r w:rsidR="00C142FE">
              <w:rPr>
                <w:noProof/>
                <w:webHidden/>
              </w:rPr>
              <w:instrText xml:space="preserve"> PAGEREF _Toc138946733 \h </w:instrText>
            </w:r>
            <w:r w:rsidR="00C142FE">
              <w:rPr>
                <w:noProof/>
                <w:webHidden/>
              </w:rPr>
            </w:r>
            <w:r w:rsidR="00C142FE">
              <w:rPr>
                <w:noProof/>
                <w:webHidden/>
              </w:rPr>
              <w:fldChar w:fldCharType="separate"/>
            </w:r>
            <w:r w:rsidR="006738FD">
              <w:rPr>
                <w:noProof/>
                <w:webHidden/>
              </w:rPr>
              <w:t>5</w:t>
            </w:r>
            <w:r w:rsidR="00C142FE">
              <w:rPr>
                <w:noProof/>
                <w:webHidden/>
              </w:rPr>
              <w:fldChar w:fldCharType="end"/>
            </w:r>
          </w:hyperlink>
        </w:p>
        <w:p w14:paraId="158A410A" w14:textId="73B10F58"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34" w:history="1">
            <w:r w:rsidR="00C142FE" w:rsidRPr="00B56F1D">
              <w:rPr>
                <w:rStyle w:val="a7"/>
                <w:noProof/>
              </w:rPr>
              <w:t>2)</w:t>
            </w:r>
            <w:r w:rsidR="00C142FE">
              <w:rPr>
                <w:rFonts w:cstheme="minorBidi"/>
                <w:noProof/>
                <w:kern w:val="2"/>
                <w:sz w:val="20"/>
                <w14:ligatures w14:val="standardContextual"/>
              </w:rPr>
              <w:tab/>
            </w:r>
            <w:r w:rsidR="00C142FE" w:rsidRPr="00B56F1D">
              <w:rPr>
                <w:rStyle w:val="a7"/>
                <w:noProof/>
              </w:rPr>
              <w:t>Andariel</w:t>
            </w:r>
            <w:r w:rsidR="00C142FE">
              <w:rPr>
                <w:noProof/>
                <w:webHidden/>
              </w:rPr>
              <w:tab/>
            </w:r>
            <w:r w:rsidR="00C142FE">
              <w:rPr>
                <w:noProof/>
                <w:webHidden/>
              </w:rPr>
              <w:fldChar w:fldCharType="begin"/>
            </w:r>
            <w:r w:rsidR="00C142FE">
              <w:rPr>
                <w:noProof/>
                <w:webHidden/>
              </w:rPr>
              <w:instrText xml:space="preserve"> PAGEREF _Toc138946734 \h </w:instrText>
            </w:r>
            <w:r w:rsidR="00C142FE">
              <w:rPr>
                <w:noProof/>
                <w:webHidden/>
              </w:rPr>
            </w:r>
            <w:r w:rsidR="00C142FE">
              <w:rPr>
                <w:noProof/>
                <w:webHidden/>
              </w:rPr>
              <w:fldChar w:fldCharType="separate"/>
            </w:r>
            <w:r w:rsidR="006738FD">
              <w:rPr>
                <w:noProof/>
                <w:webHidden/>
              </w:rPr>
              <w:t>6</w:t>
            </w:r>
            <w:r w:rsidR="00C142FE">
              <w:rPr>
                <w:noProof/>
                <w:webHidden/>
              </w:rPr>
              <w:fldChar w:fldCharType="end"/>
            </w:r>
          </w:hyperlink>
        </w:p>
        <w:p w14:paraId="73EDD49A" w14:textId="1170731E"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35" w:history="1">
            <w:r w:rsidR="00C142FE" w:rsidRPr="00B56F1D">
              <w:rPr>
                <w:rStyle w:val="a7"/>
                <w:noProof/>
              </w:rPr>
              <w:t>3)</w:t>
            </w:r>
            <w:r w:rsidR="00C142FE">
              <w:rPr>
                <w:rFonts w:cstheme="minorBidi"/>
                <w:noProof/>
                <w:kern w:val="2"/>
                <w:sz w:val="20"/>
                <w14:ligatures w14:val="standardContextual"/>
              </w:rPr>
              <w:tab/>
            </w:r>
            <w:r w:rsidR="00C142FE" w:rsidRPr="00B56F1D">
              <w:rPr>
                <w:rStyle w:val="a7"/>
                <w:noProof/>
              </w:rPr>
              <w:t>APT28</w:t>
            </w:r>
            <w:r w:rsidR="00C142FE">
              <w:rPr>
                <w:noProof/>
                <w:webHidden/>
              </w:rPr>
              <w:tab/>
            </w:r>
            <w:r w:rsidR="00C142FE">
              <w:rPr>
                <w:noProof/>
                <w:webHidden/>
              </w:rPr>
              <w:fldChar w:fldCharType="begin"/>
            </w:r>
            <w:r w:rsidR="00C142FE">
              <w:rPr>
                <w:noProof/>
                <w:webHidden/>
              </w:rPr>
              <w:instrText xml:space="preserve"> PAGEREF _Toc138946735 \h </w:instrText>
            </w:r>
            <w:r w:rsidR="00C142FE">
              <w:rPr>
                <w:noProof/>
                <w:webHidden/>
              </w:rPr>
            </w:r>
            <w:r w:rsidR="00C142FE">
              <w:rPr>
                <w:noProof/>
                <w:webHidden/>
              </w:rPr>
              <w:fldChar w:fldCharType="separate"/>
            </w:r>
            <w:r w:rsidR="006738FD">
              <w:rPr>
                <w:noProof/>
                <w:webHidden/>
              </w:rPr>
              <w:t>6</w:t>
            </w:r>
            <w:r w:rsidR="00C142FE">
              <w:rPr>
                <w:noProof/>
                <w:webHidden/>
              </w:rPr>
              <w:fldChar w:fldCharType="end"/>
            </w:r>
          </w:hyperlink>
        </w:p>
        <w:p w14:paraId="06020C17" w14:textId="01C3C05E"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36" w:history="1">
            <w:r w:rsidR="00C142FE" w:rsidRPr="00B56F1D">
              <w:rPr>
                <w:rStyle w:val="a7"/>
                <w:noProof/>
              </w:rPr>
              <w:t>4)</w:t>
            </w:r>
            <w:r w:rsidR="00C142FE">
              <w:rPr>
                <w:rFonts w:cstheme="minorBidi"/>
                <w:noProof/>
                <w:kern w:val="2"/>
                <w:sz w:val="20"/>
                <w14:ligatures w14:val="standardContextual"/>
              </w:rPr>
              <w:tab/>
            </w:r>
            <w:r w:rsidR="00C142FE" w:rsidRPr="00B56F1D">
              <w:rPr>
                <w:rStyle w:val="a7"/>
                <w:noProof/>
              </w:rPr>
              <w:t>APT29</w:t>
            </w:r>
            <w:r w:rsidR="00C142FE">
              <w:rPr>
                <w:noProof/>
                <w:webHidden/>
              </w:rPr>
              <w:tab/>
            </w:r>
            <w:r w:rsidR="00C142FE">
              <w:rPr>
                <w:noProof/>
                <w:webHidden/>
              </w:rPr>
              <w:fldChar w:fldCharType="begin"/>
            </w:r>
            <w:r w:rsidR="00C142FE">
              <w:rPr>
                <w:noProof/>
                <w:webHidden/>
              </w:rPr>
              <w:instrText xml:space="preserve"> PAGEREF _Toc138946736 \h </w:instrText>
            </w:r>
            <w:r w:rsidR="00C142FE">
              <w:rPr>
                <w:noProof/>
                <w:webHidden/>
              </w:rPr>
            </w:r>
            <w:r w:rsidR="00C142FE">
              <w:rPr>
                <w:noProof/>
                <w:webHidden/>
              </w:rPr>
              <w:fldChar w:fldCharType="separate"/>
            </w:r>
            <w:r w:rsidR="006738FD">
              <w:rPr>
                <w:noProof/>
                <w:webHidden/>
              </w:rPr>
              <w:t>6</w:t>
            </w:r>
            <w:r w:rsidR="00C142FE">
              <w:rPr>
                <w:noProof/>
                <w:webHidden/>
              </w:rPr>
              <w:fldChar w:fldCharType="end"/>
            </w:r>
          </w:hyperlink>
        </w:p>
        <w:p w14:paraId="17967073" w14:textId="173B58E0"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37" w:history="1">
            <w:r w:rsidR="00C142FE" w:rsidRPr="00B56F1D">
              <w:rPr>
                <w:rStyle w:val="a7"/>
                <w:noProof/>
              </w:rPr>
              <w:t>5)</w:t>
            </w:r>
            <w:r w:rsidR="00C142FE">
              <w:rPr>
                <w:rFonts w:cstheme="minorBidi"/>
                <w:noProof/>
                <w:kern w:val="2"/>
                <w:sz w:val="20"/>
                <w14:ligatures w14:val="standardContextual"/>
              </w:rPr>
              <w:tab/>
            </w:r>
            <w:r w:rsidR="00C142FE" w:rsidRPr="00B56F1D">
              <w:rPr>
                <w:rStyle w:val="a7"/>
                <w:noProof/>
              </w:rPr>
              <w:t>APT-C-36 (Blind Eagle)</w:t>
            </w:r>
            <w:r w:rsidR="00C142FE">
              <w:rPr>
                <w:noProof/>
                <w:webHidden/>
              </w:rPr>
              <w:tab/>
            </w:r>
            <w:r w:rsidR="00C142FE">
              <w:rPr>
                <w:noProof/>
                <w:webHidden/>
              </w:rPr>
              <w:fldChar w:fldCharType="begin"/>
            </w:r>
            <w:r w:rsidR="00C142FE">
              <w:rPr>
                <w:noProof/>
                <w:webHidden/>
              </w:rPr>
              <w:instrText xml:space="preserve"> PAGEREF _Toc138946737 \h </w:instrText>
            </w:r>
            <w:r w:rsidR="00C142FE">
              <w:rPr>
                <w:noProof/>
                <w:webHidden/>
              </w:rPr>
            </w:r>
            <w:r w:rsidR="00C142FE">
              <w:rPr>
                <w:noProof/>
                <w:webHidden/>
              </w:rPr>
              <w:fldChar w:fldCharType="separate"/>
            </w:r>
            <w:r w:rsidR="006738FD">
              <w:rPr>
                <w:noProof/>
                <w:webHidden/>
              </w:rPr>
              <w:t>6</w:t>
            </w:r>
            <w:r w:rsidR="00C142FE">
              <w:rPr>
                <w:noProof/>
                <w:webHidden/>
              </w:rPr>
              <w:fldChar w:fldCharType="end"/>
            </w:r>
          </w:hyperlink>
        </w:p>
        <w:p w14:paraId="0164B80F" w14:textId="12C05989"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38" w:history="1">
            <w:r w:rsidR="00C142FE" w:rsidRPr="00B56F1D">
              <w:rPr>
                <w:rStyle w:val="a7"/>
                <w:noProof/>
              </w:rPr>
              <w:t>6)</w:t>
            </w:r>
            <w:r w:rsidR="00C142FE">
              <w:rPr>
                <w:rFonts w:cstheme="minorBidi"/>
                <w:noProof/>
                <w:kern w:val="2"/>
                <w:sz w:val="20"/>
                <w14:ligatures w14:val="standardContextual"/>
              </w:rPr>
              <w:tab/>
            </w:r>
            <w:r w:rsidR="00C142FE" w:rsidRPr="00B56F1D">
              <w:rPr>
                <w:rStyle w:val="a7"/>
                <w:noProof/>
              </w:rPr>
              <w:t>Camaro Dragon</w:t>
            </w:r>
            <w:r w:rsidR="00C142FE">
              <w:rPr>
                <w:noProof/>
                <w:webHidden/>
              </w:rPr>
              <w:tab/>
            </w:r>
            <w:r w:rsidR="00C142FE">
              <w:rPr>
                <w:noProof/>
                <w:webHidden/>
              </w:rPr>
              <w:fldChar w:fldCharType="begin"/>
            </w:r>
            <w:r w:rsidR="00C142FE">
              <w:rPr>
                <w:noProof/>
                <w:webHidden/>
              </w:rPr>
              <w:instrText xml:space="preserve"> PAGEREF _Toc138946738 \h </w:instrText>
            </w:r>
            <w:r w:rsidR="00C142FE">
              <w:rPr>
                <w:noProof/>
                <w:webHidden/>
              </w:rPr>
            </w:r>
            <w:r w:rsidR="00C142FE">
              <w:rPr>
                <w:noProof/>
                <w:webHidden/>
              </w:rPr>
              <w:fldChar w:fldCharType="separate"/>
            </w:r>
            <w:r w:rsidR="006738FD">
              <w:rPr>
                <w:noProof/>
                <w:webHidden/>
              </w:rPr>
              <w:t>7</w:t>
            </w:r>
            <w:r w:rsidR="00C142FE">
              <w:rPr>
                <w:noProof/>
                <w:webHidden/>
              </w:rPr>
              <w:fldChar w:fldCharType="end"/>
            </w:r>
          </w:hyperlink>
        </w:p>
        <w:p w14:paraId="0FF5C77B" w14:textId="0A826613"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39" w:history="1">
            <w:r w:rsidR="00C142FE" w:rsidRPr="00B56F1D">
              <w:rPr>
                <w:rStyle w:val="a7"/>
                <w:noProof/>
              </w:rPr>
              <w:t>7)</w:t>
            </w:r>
            <w:r w:rsidR="00C142FE">
              <w:rPr>
                <w:rFonts w:cstheme="minorBidi"/>
                <w:noProof/>
                <w:kern w:val="2"/>
                <w:sz w:val="20"/>
                <w14:ligatures w14:val="standardContextual"/>
              </w:rPr>
              <w:tab/>
            </w:r>
            <w:r w:rsidR="00C142FE" w:rsidRPr="00B56F1D">
              <w:rPr>
                <w:rStyle w:val="a7"/>
                <w:noProof/>
              </w:rPr>
              <w:t>CloudWizard</w:t>
            </w:r>
            <w:r w:rsidR="00C142FE">
              <w:rPr>
                <w:noProof/>
                <w:webHidden/>
              </w:rPr>
              <w:tab/>
            </w:r>
            <w:r w:rsidR="00C142FE">
              <w:rPr>
                <w:noProof/>
                <w:webHidden/>
              </w:rPr>
              <w:fldChar w:fldCharType="begin"/>
            </w:r>
            <w:r w:rsidR="00C142FE">
              <w:rPr>
                <w:noProof/>
                <w:webHidden/>
              </w:rPr>
              <w:instrText xml:space="preserve"> PAGEREF _Toc138946739 \h </w:instrText>
            </w:r>
            <w:r w:rsidR="00C142FE">
              <w:rPr>
                <w:noProof/>
                <w:webHidden/>
              </w:rPr>
            </w:r>
            <w:r w:rsidR="00C142FE">
              <w:rPr>
                <w:noProof/>
                <w:webHidden/>
              </w:rPr>
              <w:fldChar w:fldCharType="separate"/>
            </w:r>
            <w:r w:rsidR="006738FD">
              <w:rPr>
                <w:noProof/>
                <w:webHidden/>
              </w:rPr>
              <w:t>7</w:t>
            </w:r>
            <w:r w:rsidR="00C142FE">
              <w:rPr>
                <w:noProof/>
                <w:webHidden/>
              </w:rPr>
              <w:fldChar w:fldCharType="end"/>
            </w:r>
          </w:hyperlink>
        </w:p>
        <w:p w14:paraId="62F27DB8" w14:textId="5E72CA52"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0" w:history="1">
            <w:r w:rsidR="00C142FE" w:rsidRPr="00B56F1D">
              <w:rPr>
                <w:rStyle w:val="a7"/>
                <w:noProof/>
              </w:rPr>
              <w:t>8)</w:t>
            </w:r>
            <w:r w:rsidR="00C142FE">
              <w:rPr>
                <w:rFonts w:cstheme="minorBidi"/>
                <w:noProof/>
                <w:kern w:val="2"/>
                <w:sz w:val="20"/>
                <w14:ligatures w14:val="standardContextual"/>
              </w:rPr>
              <w:tab/>
            </w:r>
            <w:r w:rsidR="00C142FE" w:rsidRPr="00B56F1D">
              <w:rPr>
                <w:rStyle w:val="a7"/>
                <w:noProof/>
              </w:rPr>
              <w:t>Earth Longzhi (APT41)</w:t>
            </w:r>
            <w:r w:rsidR="00C142FE">
              <w:rPr>
                <w:noProof/>
                <w:webHidden/>
              </w:rPr>
              <w:tab/>
            </w:r>
            <w:r w:rsidR="00C142FE">
              <w:rPr>
                <w:noProof/>
                <w:webHidden/>
              </w:rPr>
              <w:fldChar w:fldCharType="begin"/>
            </w:r>
            <w:r w:rsidR="00C142FE">
              <w:rPr>
                <w:noProof/>
                <w:webHidden/>
              </w:rPr>
              <w:instrText xml:space="preserve"> PAGEREF _Toc138946740 \h </w:instrText>
            </w:r>
            <w:r w:rsidR="00C142FE">
              <w:rPr>
                <w:noProof/>
                <w:webHidden/>
              </w:rPr>
            </w:r>
            <w:r w:rsidR="00C142FE">
              <w:rPr>
                <w:noProof/>
                <w:webHidden/>
              </w:rPr>
              <w:fldChar w:fldCharType="separate"/>
            </w:r>
            <w:r w:rsidR="006738FD">
              <w:rPr>
                <w:noProof/>
                <w:webHidden/>
              </w:rPr>
              <w:t>8</w:t>
            </w:r>
            <w:r w:rsidR="00C142FE">
              <w:rPr>
                <w:noProof/>
                <w:webHidden/>
              </w:rPr>
              <w:fldChar w:fldCharType="end"/>
            </w:r>
          </w:hyperlink>
        </w:p>
        <w:p w14:paraId="0BCDDE7E" w14:textId="508F4B8D"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1" w:history="1">
            <w:r w:rsidR="00C142FE" w:rsidRPr="00B56F1D">
              <w:rPr>
                <w:rStyle w:val="a7"/>
                <w:noProof/>
              </w:rPr>
              <w:t>9)</w:t>
            </w:r>
            <w:r w:rsidR="00C142FE">
              <w:rPr>
                <w:rFonts w:cstheme="minorBidi"/>
                <w:noProof/>
                <w:kern w:val="2"/>
                <w:sz w:val="20"/>
                <w14:ligatures w14:val="standardContextual"/>
              </w:rPr>
              <w:tab/>
            </w:r>
            <w:r w:rsidR="00C142FE" w:rsidRPr="00B56F1D">
              <w:rPr>
                <w:rStyle w:val="a7"/>
                <w:noProof/>
              </w:rPr>
              <w:t>GoldenJackal</w:t>
            </w:r>
            <w:r w:rsidR="00C142FE">
              <w:rPr>
                <w:noProof/>
                <w:webHidden/>
              </w:rPr>
              <w:tab/>
            </w:r>
            <w:r w:rsidR="00C142FE">
              <w:rPr>
                <w:noProof/>
                <w:webHidden/>
              </w:rPr>
              <w:fldChar w:fldCharType="begin"/>
            </w:r>
            <w:r w:rsidR="00C142FE">
              <w:rPr>
                <w:noProof/>
                <w:webHidden/>
              </w:rPr>
              <w:instrText xml:space="preserve"> PAGEREF _Toc138946741 \h </w:instrText>
            </w:r>
            <w:r w:rsidR="00C142FE">
              <w:rPr>
                <w:noProof/>
                <w:webHidden/>
              </w:rPr>
            </w:r>
            <w:r w:rsidR="00C142FE">
              <w:rPr>
                <w:noProof/>
                <w:webHidden/>
              </w:rPr>
              <w:fldChar w:fldCharType="separate"/>
            </w:r>
            <w:r w:rsidR="006738FD">
              <w:rPr>
                <w:noProof/>
                <w:webHidden/>
              </w:rPr>
              <w:t>8</w:t>
            </w:r>
            <w:r w:rsidR="00C142FE">
              <w:rPr>
                <w:noProof/>
                <w:webHidden/>
              </w:rPr>
              <w:fldChar w:fldCharType="end"/>
            </w:r>
          </w:hyperlink>
        </w:p>
        <w:p w14:paraId="73DD2D16" w14:textId="005F56F0"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2" w:history="1">
            <w:r w:rsidR="00C142FE" w:rsidRPr="00B56F1D">
              <w:rPr>
                <w:rStyle w:val="a7"/>
                <w:noProof/>
              </w:rPr>
              <w:t>10)</w:t>
            </w:r>
            <w:r w:rsidR="00C142FE">
              <w:rPr>
                <w:rFonts w:cstheme="minorBidi"/>
                <w:noProof/>
                <w:kern w:val="2"/>
                <w:sz w:val="20"/>
                <w14:ligatures w14:val="standardContextual"/>
              </w:rPr>
              <w:tab/>
            </w:r>
            <w:r w:rsidR="00C142FE" w:rsidRPr="00B56F1D">
              <w:rPr>
                <w:rStyle w:val="a7"/>
                <w:noProof/>
              </w:rPr>
              <w:t>Kimsuky</w:t>
            </w:r>
            <w:r w:rsidR="00C142FE">
              <w:rPr>
                <w:noProof/>
                <w:webHidden/>
              </w:rPr>
              <w:tab/>
            </w:r>
            <w:r w:rsidR="00C142FE">
              <w:rPr>
                <w:noProof/>
                <w:webHidden/>
              </w:rPr>
              <w:fldChar w:fldCharType="begin"/>
            </w:r>
            <w:r w:rsidR="00C142FE">
              <w:rPr>
                <w:noProof/>
                <w:webHidden/>
              </w:rPr>
              <w:instrText xml:space="preserve"> PAGEREF _Toc138946742 \h </w:instrText>
            </w:r>
            <w:r w:rsidR="00C142FE">
              <w:rPr>
                <w:noProof/>
                <w:webHidden/>
              </w:rPr>
            </w:r>
            <w:r w:rsidR="00C142FE">
              <w:rPr>
                <w:noProof/>
                <w:webHidden/>
              </w:rPr>
              <w:fldChar w:fldCharType="separate"/>
            </w:r>
            <w:r w:rsidR="006738FD">
              <w:rPr>
                <w:noProof/>
                <w:webHidden/>
              </w:rPr>
              <w:t>9</w:t>
            </w:r>
            <w:r w:rsidR="00C142FE">
              <w:rPr>
                <w:noProof/>
                <w:webHidden/>
              </w:rPr>
              <w:fldChar w:fldCharType="end"/>
            </w:r>
          </w:hyperlink>
        </w:p>
        <w:p w14:paraId="0717905E" w14:textId="0D5448D4"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3" w:history="1">
            <w:r w:rsidR="00C142FE" w:rsidRPr="00B56F1D">
              <w:rPr>
                <w:rStyle w:val="a7"/>
                <w:noProof/>
              </w:rPr>
              <w:t>11)</w:t>
            </w:r>
            <w:r w:rsidR="00C142FE">
              <w:rPr>
                <w:rFonts w:cstheme="minorBidi"/>
                <w:noProof/>
                <w:kern w:val="2"/>
                <w:sz w:val="20"/>
                <w14:ligatures w14:val="standardContextual"/>
              </w:rPr>
              <w:tab/>
            </w:r>
            <w:r w:rsidR="00C142FE" w:rsidRPr="00B56F1D">
              <w:rPr>
                <w:rStyle w:val="a7"/>
                <w:noProof/>
              </w:rPr>
              <w:t>Lazarus</w:t>
            </w:r>
            <w:r w:rsidR="00C142FE">
              <w:rPr>
                <w:noProof/>
                <w:webHidden/>
              </w:rPr>
              <w:tab/>
            </w:r>
            <w:r w:rsidR="00C142FE">
              <w:rPr>
                <w:noProof/>
                <w:webHidden/>
              </w:rPr>
              <w:fldChar w:fldCharType="begin"/>
            </w:r>
            <w:r w:rsidR="00C142FE">
              <w:rPr>
                <w:noProof/>
                <w:webHidden/>
              </w:rPr>
              <w:instrText xml:space="preserve"> PAGEREF _Toc138946743 \h </w:instrText>
            </w:r>
            <w:r w:rsidR="00C142FE">
              <w:rPr>
                <w:noProof/>
                <w:webHidden/>
              </w:rPr>
            </w:r>
            <w:r w:rsidR="00C142FE">
              <w:rPr>
                <w:noProof/>
                <w:webHidden/>
              </w:rPr>
              <w:fldChar w:fldCharType="separate"/>
            </w:r>
            <w:r w:rsidR="006738FD">
              <w:rPr>
                <w:noProof/>
                <w:webHidden/>
              </w:rPr>
              <w:t>10</w:t>
            </w:r>
            <w:r w:rsidR="00C142FE">
              <w:rPr>
                <w:noProof/>
                <w:webHidden/>
              </w:rPr>
              <w:fldChar w:fldCharType="end"/>
            </w:r>
          </w:hyperlink>
        </w:p>
        <w:p w14:paraId="2E0A24DD" w14:textId="7F9C2EB7"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4" w:history="1">
            <w:r w:rsidR="00C142FE" w:rsidRPr="00B56F1D">
              <w:rPr>
                <w:rStyle w:val="a7"/>
                <w:noProof/>
              </w:rPr>
              <w:t>12)</w:t>
            </w:r>
            <w:r w:rsidR="00C142FE">
              <w:rPr>
                <w:rFonts w:cstheme="minorBidi"/>
                <w:noProof/>
                <w:kern w:val="2"/>
                <w:sz w:val="20"/>
                <w14:ligatures w14:val="standardContextual"/>
              </w:rPr>
              <w:tab/>
            </w:r>
            <w:r w:rsidR="00C142FE" w:rsidRPr="00B56F1D">
              <w:rPr>
                <w:rStyle w:val="a7"/>
                <w:noProof/>
              </w:rPr>
              <w:t>Lancefly</w:t>
            </w:r>
            <w:r w:rsidR="00C142FE">
              <w:rPr>
                <w:noProof/>
                <w:webHidden/>
              </w:rPr>
              <w:tab/>
            </w:r>
            <w:r w:rsidR="00C142FE">
              <w:rPr>
                <w:noProof/>
                <w:webHidden/>
              </w:rPr>
              <w:fldChar w:fldCharType="begin"/>
            </w:r>
            <w:r w:rsidR="00C142FE">
              <w:rPr>
                <w:noProof/>
                <w:webHidden/>
              </w:rPr>
              <w:instrText xml:space="preserve"> PAGEREF _Toc138946744 \h </w:instrText>
            </w:r>
            <w:r w:rsidR="00C142FE">
              <w:rPr>
                <w:noProof/>
                <w:webHidden/>
              </w:rPr>
            </w:r>
            <w:r w:rsidR="00C142FE">
              <w:rPr>
                <w:noProof/>
                <w:webHidden/>
              </w:rPr>
              <w:fldChar w:fldCharType="separate"/>
            </w:r>
            <w:r w:rsidR="006738FD">
              <w:rPr>
                <w:noProof/>
                <w:webHidden/>
              </w:rPr>
              <w:t>10</w:t>
            </w:r>
            <w:r w:rsidR="00C142FE">
              <w:rPr>
                <w:noProof/>
                <w:webHidden/>
              </w:rPr>
              <w:fldChar w:fldCharType="end"/>
            </w:r>
          </w:hyperlink>
        </w:p>
        <w:p w14:paraId="56350D66" w14:textId="477D8776"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5" w:history="1">
            <w:r w:rsidR="00C142FE" w:rsidRPr="00B56F1D">
              <w:rPr>
                <w:rStyle w:val="a7"/>
                <w:noProof/>
              </w:rPr>
              <w:t>13)</w:t>
            </w:r>
            <w:r w:rsidR="00C142FE">
              <w:rPr>
                <w:rFonts w:cstheme="minorBidi"/>
                <w:noProof/>
                <w:kern w:val="2"/>
                <w:sz w:val="20"/>
                <w14:ligatures w14:val="standardContextual"/>
              </w:rPr>
              <w:tab/>
            </w:r>
            <w:r w:rsidR="00C142FE" w:rsidRPr="00B56F1D">
              <w:rPr>
                <w:rStyle w:val="a7"/>
                <w:noProof/>
              </w:rPr>
              <w:t>OilAlpha</w:t>
            </w:r>
            <w:r w:rsidR="00C142FE">
              <w:rPr>
                <w:noProof/>
                <w:webHidden/>
              </w:rPr>
              <w:tab/>
            </w:r>
            <w:r w:rsidR="00C142FE">
              <w:rPr>
                <w:noProof/>
                <w:webHidden/>
              </w:rPr>
              <w:fldChar w:fldCharType="begin"/>
            </w:r>
            <w:r w:rsidR="00C142FE">
              <w:rPr>
                <w:noProof/>
                <w:webHidden/>
              </w:rPr>
              <w:instrText xml:space="preserve"> PAGEREF _Toc138946745 \h </w:instrText>
            </w:r>
            <w:r w:rsidR="00C142FE">
              <w:rPr>
                <w:noProof/>
                <w:webHidden/>
              </w:rPr>
            </w:r>
            <w:r w:rsidR="00C142FE">
              <w:rPr>
                <w:noProof/>
                <w:webHidden/>
              </w:rPr>
              <w:fldChar w:fldCharType="separate"/>
            </w:r>
            <w:r w:rsidR="006738FD">
              <w:rPr>
                <w:noProof/>
                <w:webHidden/>
              </w:rPr>
              <w:t>11</w:t>
            </w:r>
            <w:r w:rsidR="00C142FE">
              <w:rPr>
                <w:noProof/>
                <w:webHidden/>
              </w:rPr>
              <w:fldChar w:fldCharType="end"/>
            </w:r>
          </w:hyperlink>
        </w:p>
        <w:p w14:paraId="4C4FD719" w14:textId="07B45562"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6" w:history="1">
            <w:r w:rsidR="00C142FE" w:rsidRPr="00B56F1D">
              <w:rPr>
                <w:rStyle w:val="a7"/>
                <w:noProof/>
              </w:rPr>
              <w:t>14)</w:t>
            </w:r>
            <w:r w:rsidR="00C142FE">
              <w:rPr>
                <w:rFonts w:cstheme="minorBidi"/>
                <w:noProof/>
                <w:kern w:val="2"/>
                <w:sz w:val="20"/>
                <w14:ligatures w14:val="standardContextual"/>
              </w:rPr>
              <w:tab/>
            </w:r>
            <w:r w:rsidR="00C142FE" w:rsidRPr="00B56F1D">
              <w:rPr>
                <w:rStyle w:val="a7"/>
                <w:noProof/>
              </w:rPr>
              <w:t>Red Eyes (APT37, ScarCruft)</w:t>
            </w:r>
            <w:r w:rsidR="00C142FE">
              <w:rPr>
                <w:noProof/>
                <w:webHidden/>
              </w:rPr>
              <w:tab/>
            </w:r>
            <w:r w:rsidR="00C142FE">
              <w:rPr>
                <w:noProof/>
                <w:webHidden/>
              </w:rPr>
              <w:fldChar w:fldCharType="begin"/>
            </w:r>
            <w:r w:rsidR="00C142FE">
              <w:rPr>
                <w:noProof/>
                <w:webHidden/>
              </w:rPr>
              <w:instrText xml:space="preserve"> PAGEREF _Toc138946746 \h </w:instrText>
            </w:r>
            <w:r w:rsidR="00C142FE">
              <w:rPr>
                <w:noProof/>
                <w:webHidden/>
              </w:rPr>
            </w:r>
            <w:r w:rsidR="00C142FE">
              <w:rPr>
                <w:noProof/>
                <w:webHidden/>
              </w:rPr>
              <w:fldChar w:fldCharType="separate"/>
            </w:r>
            <w:r w:rsidR="006738FD">
              <w:rPr>
                <w:noProof/>
                <w:webHidden/>
              </w:rPr>
              <w:t>11</w:t>
            </w:r>
            <w:r w:rsidR="00C142FE">
              <w:rPr>
                <w:noProof/>
                <w:webHidden/>
              </w:rPr>
              <w:fldChar w:fldCharType="end"/>
            </w:r>
          </w:hyperlink>
        </w:p>
        <w:p w14:paraId="2DFBBA24" w14:textId="1E576D16"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7" w:history="1">
            <w:r w:rsidR="00C142FE" w:rsidRPr="00B56F1D">
              <w:rPr>
                <w:rStyle w:val="a7"/>
                <w:noProof/>
              </w:rPr>
              <w:t>15)</w:t>
            </w:r>
            <w:r w:rsidR="00C142FE">
              <w:rPr>
                <w:rFonts w:cstheme="minorBidi"/>
                <w:noProof/>
                <w:kern w:val="2"/>
                <w:sz w:val="20"/>
                <w14:ligatures w14:val="standardContextual"/>
              </w:rPr>
              <w:tab/>
            </w:r>
            <w:r w:rsidR="00C142FE" w:rsidRPr="00B56F1D">
              <w:rPr>
                <w:rStyle w:val="a7"/>
                <w:noProof/>
              </w:rPr>
              <w:t>SideCopy</w:t>
            </w:r>
            <w:r w:rsidR="00C142FE">
              <w:rPr>
                <w:noProof/>
                <w:webHidden/>
              </w:rPr>
              <w:tab/>
            </w:r>
            <w:r w:rsidR="00C142FE">
              <w:rPr>
                <w:noProof/>
                <w:webHidden/>
              </w:rPr>
              <w:fldChar w:fldCharType="begin"/>
            </w:r>
            <w:r w:rsidR="00C142FE">
              <w:rPr>
                <w:noProof/>
                <w:webHidden/>
              </w:rPr>
              <w:instrText xml:space="preserve"> PAGEREF _Toc138946747 \h </w:instrText>
            </w:r>
            <w:r w:rsidR="00C142FE">
              <w:rPr>
                <w:noProof/>
                <w:webHidden/>
              </w:rPr>
            </w:r>
            <w:r w:rsidR="00C142FE">
              <w:rPr>
                <w:noProof/>
                <w:webHidden/>
              </w:rPr>
              <w:fldChar w:fldCharType="separate"/>
            </w:r>
            <w:r w:rsidR="006738FD">
              <w:rPr>
                <w:noProof/>
                <w:webHidden/>
              </w:rPr>
              <w:t>12</w:t>
            </w:r>
            <w:r w:rsidR="00C142FE">
              <w:rPr>
                <w:noProof/>
                <w:webHidden/>
              </w:rPr>
              <w:fldChar w:fldCharType="end"/>
            </w:r>
          </w:hyperlink>
        </w:p>
        <w:p w14:paraId="2D20CBAC" w14:textId="053E7338"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8" w:history="1">
            <w:r w:rsidR="00C142FE" w:rsidRPr="00B56F1D">
              <w:rPr>
                <w:rStyle w:val="a7"/>
                <w:noProof/>
              </w:rPr>
              <w:t>16)</w:t>
            </w:r>
            <w:r w:rsidR="00C142FE">
              <w:rPr>
                <w:rFonts w:cstheme="minorBidi"/>
                <w:noProof/>
                <w:kern w:val="2"/>
                <w:sz w:val="20"/>
                <w14:ligatures w14:val="standardContextual"/>
              </w:rPr>
              <w:tab/>
            </w:r>
            <w:r w:rsidR="00C142FE" w:rsidRPr="00B56F1D">
              <w:rPr>
                <w:rStyle w:val="a7"/>
                <w:noProof/>
              </w:rPr>
              <w:t>SideWinder</w:t>
            </w:r>
            <w:r w:rsidR="00C142FE">
              <w:rPr>
                <w:noProof/>
                <w:webHidden/>
              </w:rPr>
              <w:tab/>
            </w:r>
            <w:r w:rsidR="00C142FE">
              <w:rPr>
                <w:noProof/>
                <w:webHidden/>
              </w:rPr>
              <w:fldChar w:fldCharType="begin"/>
            </w:r>
            <w:r w:rsidR="00C142FE">
              <w:rPr>
                <w:noProof/>
                <w:webHidden/>
              </w:rPr>
              <w:instrText xml:space="preserve"> PAGEREF _Toc138946748 \h </w:instrText>
            </w:r>
            <w:r w:rsidR="00C142FE">
              <w:rPr>
                <w:noProof/>
                <w:webHidden/>
              </w:rPr>
            </w:r>
            <w:r w:rsidR="00C142FE">
              <w:rPr>
                <w:noProof/>
                <w:webHidden/>
              </w:rPr>
              <w:fldChar w:fldCharType="separate"/>
            </w:r>
            <w:r w:rsidR="006738FD">
              <w:rPr>
                <w:noProof/>
                <w:webHidden/>
              </w:rPr>
              <w:t>12</w:t>
            </w:r>
            <w:r w:rsidR="00C142FE">
              <w:rPr>
                <w:noProof/>
                <w:webHidden/>
              </w:rPr>
              <w:fldChar w:fldCharType="end"/>
            </w:r>
          </w:hyperlink>
        </w:p>
        <w:p w14:paraId="5E326218" w14:textId="1B93346B"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49" w:history="1">
            <w:r w:rsidR="00C142FE" w:rsidRPr="00B56F1D">
              <w:rPr>
                <w:rStyle w:val="a7"/>
                <w:noProof/>
              </w:rPr>
              <w:t>17)</w:t>
            </w:r>
            <w:r w:rsidR="00C142FE">
              <w:rPr>
                <w:rFonts w:cstheme="minorBidi"/>
                <w:noProof/>
                <w:kern w:val="2"/>
                <w:sz w:val="20"/>
                <w14:ligatures w14:val="standardContextual"/>
              </w:rPr>
              <w:tab/>
            </w:r>
            <w:r w:rsidR="00C142FE" w:rsidRPr="00B56F1D">
              <w:rPr>
                <w:rStyle w:val="a7"/>
                <w:noProof/>
              </w:rPr>
              <w:t>Transparent Tribe (APT36)</w:t>
            </w:r>
            <w:r w:rsidR="00C142FE">
              <w:rPr>
                <w:noProof/>
                <w:webHidden/>
              </w:rPr>
              <w:tab/>
            </w:r>
            <w:r w:rsidR="00C142FE">
              <w:rPr>
                <w:noProof/>
                <w:webHidden/>
              </w:rPr>
              <w:fldChar w:fldCharType="begin"/>
            </w:r>
            <w:r w:rsidR="00C142FE">
              <w:rPr>
                <w:noProof/>
                <w:webHidden/>
              </w:rPr>
              <w:instrText xml:space="preserve"> PAGEREF _Toc138946749 \h </w:instrText>
            </w:r>
            <w:r w:rsidR="00C142FE">
              <w:rPr>
                <w:noProof/>
                <w:webHidden/>
              </w:rPr>
            </w:r>
            <w:r w:rsidR="00C142FE">
              <w:rPr>
                <w:noProof/>
                <w:webHidden/>
              </w:rPr>
              <w:fldChar w:fldCharType="separate"/>
            </w:r>
            <w:r w:rsidR="006738FD">
              <w:rPr>
                <w:noProof/>
                <w:webHidden/>
              </w:rPr>
              <w:t>13</w:t>
            </w:r>
            <w:r w:rsidR="00C142FE">
              <w:rPr>
                <w:noProof/>
                <w:webHidden/>
              </w:rPr>
              <w:fldChar w:fldCharType="end"/>
            </w:r>
          </w:hyperlink>
        </w:p>
        <w:p w14:paraId="4DEA200A" w14:textId="590860E4" w:rsidR="00C142FE" w:rsidRDefault="00000000" w:rsidP="00C142FE">
          <w:pPr>
            <w:pStyle w:val="21"/>
            <w:tabs>
              <w:tab w:val="left" w:pos="800"/>
              <w:tab w:val="right" w:leader="dot" w:pos="9736"/>
            </w:tabs>
            <w:rPr>
              <w:rFonts w:cstheme="minorBidi"/>
              <w:noProof/>
              <w:kern w:val="2"/>
              <w:sz w:val="20"/>
              <w14:ligatures w14:val="standardContextual"/>
            </w:rPr>
          </w:pPr>
          <w:hyperlink w:anchor="_Toc138946750" w:history="1">
            <w:r w:rsidR="00C142FE" w:rsidRPr="00B56F1D">
              <w:rPr>
                <w:rStyle w:val="a7"/>
                <w:noProof/>
              </w:rPr>
              <w:t>18)</w:t>
            </w:r>
            <w:r w:rsidR="00C142FE">
              <w:rPr>
                <w:rFonts w:cstheme="minorBidi"/>
                <w:noProof/>
                <w:kern w:val="2"/>
                <w:sz w:val="20"/>
                <w14:ligatures w14:val="standardContextual"/>
              </w:rPr>
              <w:tab/>
            </w:r>
            <w:r w:rsidR="00C142FE" w:rsidRPr="00B56F1D">
              <w:rPr>
                <w:rStyle w:val="a7"/>
                <w:noProof/>
              </w:rPr>
              <w:t>Volt Typhoon (Bronze Silhouette)</w:t>
            </w:r>
            <w:r w:rsidR="00C142FE">
              <w:rPr>
                <w:noProof/>
                <w:webHidden/>
              </w:rPr>
              <w:tab/>
            </w:r>
            <w:r w:rsidR="00C142FE">
              <w:rPr>
                <w:noProof/>
                <w:webHidden/>
              </w:rPr>
              <w:fldChar w:fldCharType="begin"/>
            </w:r>
            <w:r w:rsidR="00C142FE">
              <w:rPr>
                <w:noProof/>
                <w:webHidden/>
              </w:rPr>
              <w:instrText xml:space="preserve"> PAGEREF _Toc138946750 \h </w:instrText>
            </w:r>
            <w:r w:rsidR="00C142FE">
              <w:rPr>
                <w:noProof/>
                <w:webHidden/>
              </w:rPr>
            </w:r>
            <w:r w:rsidR="00C142FE">
              <w:rPr>
                <w:noProof/>
                <w:webHidden/>
              </w:rPr>
              <w:fldChar w:fldCharType="separate"/>
            </w:r>
            <w:r w:rsidR="006738FD">
              <w:rPr>
                <w:noProof/>
                <w:webHidden/>
              </w:rPr>
              <w:t>14</w:t>
            </w:r>
            <w:r w:rsidR="00C142FE">
              <w:rPr>
                <w:noProof/>
                <w:webHidden/>
              </w:rPr>
              <w:fldChar w:fldCharType="end"/>
            </w:r>
          </w:hyperlink>
        </w:p>
        <w:p w14:paraId="29DBF9FF" w14:textId="2CBF005D" w:rsidR="00C142FE" w:rsidRDefault="00000000" w:rsidP="00C142FE">
          <w:pPr>
            <w:pStyle w:val="11"/>
            <w:tabs>
              <w:tab w:val="right" w:leader="dot" w:pos="9736"/>
            </w:tabs>
            <w:rPr>
              <w:rFonts w:cstheme="minorBidi"/>
              <w:noProof/>
              <w:kern w:val="2"/>
              <w:sz w:val="20"/>
              <w14:ligatures w14:val="standardContextual"/>
            </w:rPr>
          </w:pPr>
          <w:hyperlink w:anchor="_Toc138946751" w:history="1">
            <w:r w:rsidR="00C142FE" w:rsidRPr="00B56F1D">
              <w:rPr>
                <w:rStyle w:val="a7"/>
                <w:noProof/>
              </w:rPr>
              <w:t>Conclusion</w:t>
            </w:r>
            <w:r w:rsidR="00C142FE">
              <w:rPr>
                <w:noProof/>
                <w:webHidden/>
              </w:rPr>
              <w:tab/>
            </w:r>
            <w:r w:rsidR="00C142FE">
              <w:rPr>
                <w:noProof/>
                <w:webHidden/>
              </w:rPr>
              <w:fldChar w:fldCharType="begin"/>
            </w:r>
            <w:r w:rsidR="00C142FE">
              <w:rPr>
                <w:noProof/>
                <w:webHidden/>
              </w:rPr>
              <w:instrText xml:space="preserve"> PAGEREF _Toc138946751 \h </w:instrText>
            </w:r>
            <w:r w:rsidR="00C142FE">
              <w:rPr>
                <w:noProof/>
                <w:webHidden/>
              </w:rPr>
            </w:r>
            <w:r w:rsidR="00C142FE">
              <w:rPr>
                <w:noProof/>
                <w:webHidden/>
              </w:rPr>
              <w:fldChar w:fldCharType="separate"/>
            </w:r>
            <w:r w:rsidR="006738FD">
              <w:rPr>
                <w:noProof/>
                <w:webHidden/>
              </w:rPr>
              <w:t>14</w:t>
            </w:r>
            <w:r w:rsidR="00C142FE">
              <w:rPr>
                <w:noProof/>
                <w:webHidden/>
              </w:rPr>
              <w:fldChar w:fldCharType="end"/>
            </w:r>
          </w:hyperlink>
        </w:p>
        <w:p w14:paraId="58053D41" w14:textId="77777777" w:rsidR="00C142FE" w:rsidRDefault="00C142FE" w:rsidP="00C142FE">
          <w:pPr>
            <w:rPr>
              <w:b/>
              <w:bCs/>
            </w:rPr>
          </w:pPr>
          <w:r>
            <w:rPr>
              <w:b/>
            </w:rPr>
            <w:fldChar w:fldCharType="end"/>
          </w:r>
        </w:p>
      </w:sdtContent>
    </w:sdt>
    <w:p w14:paraId="6DCBCEE2" w14:textId="78DD2C9B" w:rsidR="00C142FE" w:rsidRPr="00C142FE" w:rsidRDefault="00B3272C" w:rsidP="00C142FE">
      <w:pPr>
        <w:rPr>
          <w:b/>
          <w:bCs/>
        </w:rPr>
      </w:pPr>
      <w:r>
        <w:rPr>
          <w:noProof/>
          <w:color w:val="BFBFBF" w:themeColor="background1" w:themeShade="BF"/>
        </w:rPr>
        <mc:AlternateContent>
          <mc:Choice Requires="wps">
            <w:drawing>
              <wp:anchor distT="0" distB="0" distL="114300" distR="114300" simplePos="0" relativeHeight="251701248" behindDoc="0" locked="0" layoutInCell="1" allowOverlap="1" wp14:anchorId="763884DC" wp14:editId="6649B40F">
                <wp:simplePos x="0" y="0"/>
                <wp:positionH relativeFrom="column">
                  <wp:posOffset>-80010</wp:posOffset>
                </wp:positionH>
                <wp:positionV relativeFrom="page">
                  <wp:posOffset>9573895</wp:posOffset>
                </wp:positionV>
                <wp:extent cx="6282000" cy="0"/>
                <wp:effectExtent l="0" t="0" r="0" b="0"/>
                <wp:wrapNone/>
                <wp:docPr id="17" name="직선 연결선 17"/>
                <wp:cNvGraphicFramePr/>
                <a:graphic xmlns:a="http://schemas.openxmlformats.org/drawingml/2006/main">
                  <a:graphicData uri="http://schemas.microsoft.com/office/word/2010/wordprocessingShape">
                    <wps:wsp>
                      <wps:cNvCnPr/>
                      <wps:spPr>
                        <a:xfrm>
                          <a:off x="0" y="0"/>
                          <a:ext cx="628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B4A94C6" id="직선 연결선 17"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3pt,753.85pt" to="488.35pt,7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" strokecolor="#012f75 [3204]" strokeweight=".5pt">
                <v:stroke joinstyle="miter"/>
                <w10:wrap anchory="page"/>
              </v:line>
            </w:pict>
          </mc:Fallback>
        </mc:AlternateContent>
      </w:r>
      <w:r w:rsidR="00CF3FC3">
        <w:rPr>
          <w:noProof/>
          <w:color w:val="BFBFBF" w:themeColor="background1" w:themeShade="BF"/>
        </w:rPr>
        <mc:AlternateContent>
          <mc:Choice Requires="wps">
            <w:drawing>
              <wp:anchor distT="0" distB="0" distL="114300" distR="114300" simplePos="0" relativeHeight="251688960" behindDoc="1" locked="0" layoutInCell="1" allowOverlap="1" wp14:anchorId="5F72A05D" wp14:editId="0DCEAB7B">
                <wp:simplePos x="0" y="0"/>
                <wp:positionH relativeFrom="margin">
                  <wp:align>center</wp:align>
                </wp:positionH>
                <wp:positionV relativeFrom="page">
                  <wp:posOffset>7838440</wp:posOffset>
                </wp:positionV>
                <wp:extent cx="6303600" cy="1681200"/>
                <wp:effectExtent l="0" t="0" r="2540" b="0"/>
                <wp:wrapNone/>
                <wp:docPr id="18" name="직사각형 18"/>
                <wp:cNvGraphicFramePr/>
                <a:graphic xmlns:a="http://schemas.openxmlformats.org/drawingml/2006/main">
                  <a:graphicData uri="http://schemas.microsoft.com/office/word/2010/wordprocessingShape">
                    <wps:wsp>
                      <wps:cNvSpPr/>
                      <wps:spPr>
                        <a:xfrm>
                          <a:off x="0" y="0"/>
                          <a:ext cx="6303600" cy="1681200"/>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41DA0" w14:textId="77777777" w:rsidR="00974968" w:rsidRPr="00DF4731" w:rsidRDefault="00974968" w:rsidP="00780413">
                            <w:pPr>
                              <w:spacing w:afterLines="100" w:after="240" w:line="240" w:lineRule="auto"/>
                              <w:jc w:val="left"/>
                              <w:rPr>
                                <w:rFonts w:asciiTheme="majorEastAsia" w:eastAsiaTheme="majorEastAsia" w:hAnsiTheme="majorEastAsia"/>
                                <w:color w:val="012F75" w:themeColor="accent1"/>
                                <w:sz w:val="30"/>
                                <w:szCs w:val="30"/>
                              </w:rPr>
                            </w:pPr>
                            <w:r>
                              <w:rPr>
                                <w:rFonts w:asciiTheme="majorEastAsia" w:hAnsiTheme="majorEastAsia"/>
                                <w:noProof/>
                                <w:color w:val="012F75" w:themeColor="accent1"/>
                                <w:sz w:val="30"/>
                              </w:rPr>
                              <w:drawing>
                                <wp:inline distT="0" distB="0" distL="0" distR="0" wp14:anchorId="3AB5CD05" wp14:editId="6B86FDD3">
                                  <wp:extent cx="477937" cy="40966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93" cy="415708"/>
                                          </a:xfrm>
                                          <a:prstGeom prst="rect">
                                            <a:avLst/>
                                          </a:prstGeom>
                                          <a:noFill/>
                                          <a:ln>
                                            <a:noFill/>
                                          </a:ln>
                                        </pic:spPr>
                                      </pic:pic>
                                    </a:graphicData>
                                  </a:graphic>
                                </wp:inline>
                              </w:drawing>
                            </w:r>
                            <w:r>
                              <w:rPr>
                                <w:rFonts w:asciiTheme="majorEastAsia" w:hAnsiTheme="majorEastAsia"/>
                                <w:color w:val="012F75" w:themeColor="accent1"/>
                                <w:sz w:val="30"/>
                              </w:rPr>
                              <w:t xml:space="preserve"> CAUTION</w:t>
                            </w:r>
                          </w:p>
                          <w:p w14:paraId="6C114669" w14:textId="77777777" w:rsidR="00974968" w:rsidRPr="009024F9" w:rsidRDefault="00974968" w:rsidP="00155C94">
                            <w:pPr>
                              <w:spacing w:after="0" w:line="240" w:lineRule="auto"/>
                              <w:jc w:val="left"/>
                              <w:rPr>
                                <w:color w:val="012F75" w:themeColor="accent1"/>
                                <w:sz w:val="26"/>
                                <w:szCs w:val="26"/>
                              </w:rPr>
                            </w:pPr>
                            <w:r>
                              <w:rPr>
                                <w:color w:val="012F75" w:themeColor="accent1"/>
                                <w:sz w:val="26"/>
                              </w:rPr>
                              <w:t xml:space="preserve">This report contains </w:t>
                            </w:r>
                            <w:proofErr w:type="gramStart"/>
                            <w:r>
                              <w:rPr>
                                <w:color w:val="012F75" w:themeColor="accent1"/>
                                <w:sz w:val="26"/>
                              </w:rPr>
                              <w:t>a number of</w:t>
                            </w:r>
                            <w:proofErr w:type="gramEnd"/>
                            <w:r>
                              <w:rPr>
                                <w:color w:val="012F75" w:themeColor="accent1"/>
                                <w:sz w:val="26"/>
                              </w:rPr>
                              <w:t xml:space="preserve"> opinions given by the analysts based on the </w:t>
                            </w:r>
                          </w:p>
                          <w:p w14:paraId="6DC70854" w14:textId="77777777" w:rsidR="00974968" w:rsidRPr="009024F9" w:rsidRDefault="00974968" w:rsidP="00155C94">
                            <w:pPr>
                              <w:spacing w:after="0" w:line="240" w:lineRule="auto"/>
                              <w:jc w:val="left"/>
                              <w:rPr>
                                <w:color w:val="012F75" w:themeColor="accent1"/>
                                <w:sz w:val="26"/>
                                <w:szCs w:val="26"/>
                              </w:rPr>
                            </w:pPr>
                            <w:r>
                              <w:rPr>
                                <w:color w:val="012F75" w:themeColor="accent1"/>
                                <w:sz w:val="26"/>
                              </w:rPr>
                              <w:t xml:space="preserve">information that has been confirmed so far. Each analyst may have a </w:t>
                            </w:r>
                            <w:proofErr w:type="gramStart"/>
                            <w:r>
                              <w:rPr>
                                <w:color w:val="012F75" w:themeColor="accent1"/>
                                <w:sz w:val="26"/>
                              </w:rPr>
                              <w:t>different  opinion</w:t>
                            </w:r>
                            <w:proofErr w:type="gramEnd"/>
                            <w:r>
                              <w:rPr>
                                <w:color w:val="012F75" w:themeColor="accent1"/>
                                <w:sz w:val="26"/>
                              </w:rPr>
                              <w:t xml:space="preserve"> and the content of this report may change without notice if new </w:t>
                            </w:r>
                          </w:p>
                          <w:p w14:paraId="079764CC" w14:textId="77777777" w:rsidR="00974968" w:rsidRPr="009024F9" w:rsidRDefault="00974968" w:rsidP="00155C94">
                            <w:pPr>
                              <w:spacing w:after="0" w:line="240" w:lineRule="auto"/>
                              <w:jc w:val="left"/>
                              <w:rPr>
                                <w:color w:val="012F75" w:themeColor="accent1"/>
                                <w:sz w:val="26"/>
                                <w:szCs w:val="26"/>
                              </w:rPr>
                            </w:pPr>
                            <w:r>
                              <w:rPr>
                                <w:color w:val="012F75" w:themeColor="accent1"/>
                                <w:sz w:val="26"/>
                              </w:rPr>
                              <w:t>evidence is confirmed.</w:t>
                            </w:r>
                          </w:p>
                        </w:txbxContent>
                      </wps:txbx>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A05D" id="직사각형 18" o:spid="_x0000_s1031" style="position:absolute;left:0;text-align:left;margin-left:0;margin-top:617.2pt;width:496.35pt;height:132.4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" fillcolor="white [3212]" stroked="f" strokeweight="2.25pt">
                <v:textbox inset="5mm">
                  <w:txbxContent>
                    <w:p w14:paraId="0DA41DA0" w14:textId="77777777" w:rsidR="00974968" w:rsidRPr="00DF4731" w:rsidRDefault="00974968" w:rsidP="00780413">
                      <w:pPr>
                        <w:spacing w:afterLines="100" w:after="240" w:line="240" w:lineRule="auto"/>
                        <w:jc w:val="left"/>
                        <w:rPr>
                          <w:rFonts w:asciiTheme="majorEastAsia" w:eastAsiaTheme="majorEastAsia" w:hAnsiTheme="majorEastAsia"/>
                          <w:color w:val="012F75" w:themeColor="accent1"/>
                          <w:sz w:val="30"/>
                          <w:szCs w:val="30"/>
                        </w:rPr>
                      </w:pPr>
                      <w:r>
                        <w:rPr>
                          <w:rFonts w:asciiTheme="majorEastAsia" w:hAnsiTheme="majorEastAsia"/>
                          <w:noProof/>
                          <w:color w:val="012F75" w:themeColor="accent1"/>
                          <w:sz w:val="30"/>
                        </w:rPr>
                        <w:drawing>
                          <wp:inline distT="0" distB="0" distL="0" distR="0" wp14:anchorId="3AB5CD05" wp14:editId="6B86FDD3">
                            <wp:extent cx="477937" cy="40966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93" cy="415708"/>
                                    </a:xfrm>
                                    <a:prstGeom prst="rect">
                                      <a:avLst/>
                                    </a:prstGeom>
                                    <a:noFill/>
                                    <a:ln>
                                      <a:noFill/>
                                    </a:ln>
                                  </pic:spPr>
                                </pic:pic>
                              </a:graphicData>
                            </a:graphic>
                          </wp:inline>
                        </w:drawing>
                      </w:r>
                      <w:r>
                        <w:rPr>
                          <w:rFonts w:asciiTheme="majorEastAsia" w:hAnsiTheme="majorEastAsia"/>
                          <w:color w:val="012F75" w:themeColor="accent1"/>
                          <w:sz w:val="30"/>
                        </w:rPr>
                        <w:t xml:space="preserve"> CAUTION</w:t>
                      </w:r>
                    </w:p>
                    <w:p w14:paraId="6C114669" w14:textId="77777777" w:rsidR="00974968" w:rsidRPr="009024F9" w:rsidRDefault="00974968" w:rsidP="00155C94">
                      <w:pPr>
                        <w:spacing w:after="0" w:line="240" w:lineRule="auto"/>
                        <w:jc w:val="left"/>
                        <w:rPr>
                          <w:color w:val="012F75" w:themeColor="accent1"/>
                          <w:sz w:val="26"/>
                          <w:szCs w:val="26"/>
                        </w:rPr>
                      </w:pPr>
                      <w:r>
                        <w:rPr>
                          <w:color w:val="012F75" w:themeColor="accent1"/>
                          <w:sz w:val="26"/>
                        </w:rPr>
                        <w:t xml:space="preserve">This report contains </w:t>
                      </w:r>
                      <w:proofErr w:type="gramStart"/>
                      <w:r>
                        <w:rPr>
                          <w:color w:val="012F75" w:themeColor="accent1"/>
                          <w:sz w:val="26"/>
                        </w:rPr>
                        <w:t>a number of</w:t>
                      </w:r>
                      <w:proofErr w:type="gramEnd"/>
                      <w:r>
                        <w:rPr>
                          <w:color w:val="012F75" w:themeColor="accent1"/>
                          <w:sz w:val="26"/>
                        </w:rPr>
                        <w:t xml:space="preserve"> opinions given by the analysts based on the </w:t>
                      </w:r>
                    </w:p>
                    <w:p w14:paraId="6DC70854" w14:textId="77777777" w:rsidR="00974968" w:rsidRPr="009024F9" w:rsidRDefault="00974968" w:rsidP="00155C94">
                      <w:pPr>
                        <w:spacing w:after="0" w:line="240" w:lineRule="auto"/>
                        <w:jc w:val="left"/>
                        <w:rPr>
                          <w:color w:val="012F75" w:themeColor="accent1"/>
                          <w:sz w:val="26"/>
                          <w:szCs w:val="26"/>
                        </w:rPr>
                      </w:pPr>
                      <w:r>
                        <w:rPr>
                          <w:color w:val="012F75" w:themeColor="accent1"/>
                          <w:sz w:val="26"/>
                        </w:rPr>
                        <w:t xml:space="preserve">information that has been confirmed so far. Each analyst may have a </w:t>
                      </w:r>
                      <w:proofErr w:type="gramStart"/>
                      <w:r>
                        <w:rPr>
                          <w:color w:val="012F75" w:themeColor="accent1"/>
                          <w:sz w:val="26"/>
                        </w:rPr>
                        <w:t>different  opinion</w:t>
                      </w:r>
                      <w:proofErr w:type="gramEnd"/>
                      <w:r>
                        <w:rPr>
                          <w:color w:val="012F75" w:themeColor="accent1"/>
                          <w:sz w:val="26"/>
                        </w:rPr>
                        <w:t xml:space="preserve"> and the content of this report may change without notice if new </w:t>
                      </w:r>
                    </w:p>
                    <w:p w14:paraId="079764CC" w14:textId="77777777" w:rsidR="00974968" w:rsidRPr="009024F9" w:rsidRDefault="00974968" w:rsidP="00155C94">
                      <w:pPr>
                        <w:spacing w:after="0" w:line="240" w:lineRule="auto"/>
                        <w:jc w:val="left"/>
                        <w:rPr>
                          <w:color w:val="012F75" w:themeColor="accent1"/>
                          <w:sz w:val="26"/>
                          <w:szCs w:val="26"/>
                        </w:rPr>
                      </w:pPr>
                      <w:r>
                        <w:rPr>
                          <w:color w:val="012F75" w:themeColor="accent1"/>
                          <w:sz w:val="26"/>
                        </w:rPr>
                        <w:t>evidence is confirmed.</w:t>
                      </w:r>
                    </w:p>
                  </w:txbxContent>
                </v:textbox>
                <w10:wrap anchorx="margin" anchory="page"/>
              </v:rect>
            </w:pict>
          </mc:Fallback>
        </mc:AlternateContent>
      </w:r>
      <w:r w:rsidR="00CF3FC3">
        <w:rPr>
          <w:noProof/>
          <w:color w:val="BFBFBF" w:themeColor="background1" w:themeShade="BF"/>
        </w:rPr>
        <mc:AlternateContent>
          <mc:Choice Requires="wps">
            <w:drawing>
              <wp:anchor distT="0" distB="0" distL="114300" distR="114300" simplePos="0" relativeHeight="251699200" behindDoc="0" locked="0" layoutInCell="1" allowOverlap="1" wp14:anchorId="55515A68" wp14:editId="00D86A84">
                <wp:simplePos x="0" y="0"/>
                <wp:positionH relativeFrom="column">
                  <wp:posOffset>-89535</wp:posOffset>
                </wp:positionH>
                <wp:positionV relativeFrom="page">
                  <wp:posOffset>7787640</wp:posOffset>
                </wp:positionV>
                <wp:extent cx="6282000" cy="0"/>
                <wp:effectExtent l="0" t="0" r="0" b="0"/>
                <wp:wrapNone/>
                <wp:docPr id="13" name="직선 연결선 13"/>
                <wp:cNvGraphicFramePr/>
                <a:graphic xmlns:a="http://schemas.openxmlformats.org/drawingml/2006/main">
                  <a:graphicData uri="http://schemas.microsoft.com/office/word/2010/wordprocessingShape">
                    <wps:wsp>
                      <wps:cNvCnPr/>
                      <wps:spPr>
                        <a:xfrm>
                          <a:off x="0" y="0"/>
                          <a:ext cx="628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1512604" id="직선 연결선 13"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05pt,613.2pt" to="487.6pt,6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" strokecolor="#012f75 [3204]" strokeweight=".5pt">
                <v:stroke joinstyle="miter"/>
                <w10:wrap anchory="page"/>
              </v:line>
            </w:pict>
          </mc:Fallback>
        </mc:AlternateContent>
      </w:r>
    </w:p>
    <w:p w14:paraId="13810612" w14:textId="1C27C0AA" w:rsidR="00C142FE" w:rsidRDefault="00C142FE" w:rsidP="00780413">
      <w:pPr>
        <w:rPr>
          <w:rFonts w:asciiTheme="majorEastAsia" w:eastAsiaTheme="majorEastAsia" w:hAnsiTheme="majorEastAsia"/>
          <w:bCs/>
          <w:color w:val="BFBFBF" w:themeColor="background1" w:themeShade="BF"/>
          <w:spacing w:val="-8"/>
          <w:sz w:val="24"/>
          <w:szCs w:val="24"/>
        </w:rPr>
        <w:sectPr w:rsidR="00C142FE" w:rsidSect="00762E55">
          <w:headerReference w:type="default" r:id="rId10"/>
          <w:footerReference w:type="default" r:id="rId11"/>
          <w:pgSz w:w="11906" w:h="16838" w:code="9"/>
          <w:pgMar w:top="1440" w:right="1080" w:bottom="1440" w:left="1080" w:header="851" w:footer="737" w:gutter="0"/>
          <w:cols w:space="425"/>
          <w:docGrid w:linePitch="360"/>
        </w:sectPr>
      </w:pPr>
    </w:p>
    <w:p w14:paraId="67A894EE" w14:textId="77777777" w:rsidR="00644CD4" w:rsidRDefault="00644CD4" w:rsidP="00644CD4">
      <w:pPr>
        <w:pStyle w:val="10"/>
        <w:ind w:firstLineChars="50" w:firstLine="197"/>
      </w:pPr>
      <w:bookmarkStart w:id="0" w:name="_Toc138946731"/>
      <w:r>
        <w:lastRenderedPageBreak/>
        <w:t>Objectives and Scope</w:t>
      </w:r>
      <w:bookmarkEnd w:id="0"/>
    </w:p>
    <w:p w14:paraId="08F2835E" w14:textId="36253539" w:rsidR="00875105" w:rsidRDefault="00B4172F" w:rsidP="00B57821">
      <w:pPr>
        <w:pStyle w:val="50"/>
      </w:pPr>
      <w:r>
        <w:t xml:space="preserve">In this report, we cover nation-led threat groups presumed to conduct cyber espionage or sabotage under the support of the governments of certain countries or organizations, referred to as “Advanced Persistent Threat (APT) groups” for the sake of convenience. Therefore, this report does not contain information on </w:t>
      </w:r>
      <w:proofErr w:type="spellStart"/>
      <w:r>
        <w:t>cyber criminal</w:t>
      </w:r>
      <w:proofErr w:type="spellEnd"/>
      <w:r>
        <w:t xml:space="preserve"> groups aiming to gain financial profits.</w:t>
      </w:r>
    </w:p>
    <w:p w14:paraId="69FA3AF9" w14:textId="77777777" w:rsidR="00875105" w:rsidRDefault="00875105" w:rsidP="00644CD4">
      <w:pPr>
        <w:pStyle w:val="50"/>
      </w:pPr>
    </w:p>
    <w:p w14:paraId="6C1321AB" w14:textId="3F46CC11" w:rsidR="00E4702B" w:rsidRDefault="00644CD4" w:rsidP="00644CD4">
      <w:pPr>
        <w:pStyle w:val="50"/>
      </w:pPr>
      <w:r>
        <w:t xml:space="preserve">We organized analyses related to APT groups disclosed by security companies and institutions including </w:t>
      </w:r>
      <w:proofErr w:type="spellStart"/>
      <w:r>
        <w:t>AhnLab</w:t>
      </w:r>
      <w:proofErr w:type="spellEnd"/>
      <w:r>
        <w:t xml:space="preserve"> during the previous month; however, the content of some APT groups may not have been included.</w:t>
      </w:r>
    </w:p>
    <w:p w14:paraId="7820B367" w14:textId="77777777" w:rsidR="00644CD4" w:rsidRPr="00776459" w:rsidRDefault="00644CD4" w:rsidP="00644CD4">
      <w:pPr>
        <w:pStyle w:val="50"/>
      </w:pPr>
    </w:p>
    <w:p w14:paraId="49908674" w14:textId="0D8E5096" w:rsidR="00974968" w:rsidRDefault="00644CD4" w:rsidP="00644CD4">
      <w:pPr>
        <w:pStyle w:val="50"/>
      </w:pPr>
      <w:r>
        <w:t xml:space="preserve">The names and classification criteria may vary depending on the security company or researcher, and in this report, we used well-known names of </w:t>
      </w:r>
      <w:proofErr w:type="spellStart"/>
      <w:r>
        <w:t>AhnLab</w:t>
      </w:r>
      <w:proofErr w:type="spellEnd"/>
      <w:r>
        <w:t xml:space="preserve"> Threat Intelligence Platform (ATIP)'s threat actors.</w:t>
      </w:r>
    </w:p>
    <w:p w14:paraId="2A7F6B75" w14:textId="77777777" w:rsidR="0002627E" w:rsidRPr="00B01718" w:rsidRDefault="0002627E" w:rsidP="00644CD4">
      <w:pPr>
        <w:pStyle w:val="50"/>
      </w:pPr>
    </w:p>
    <w:p w14:paraId="396441C9" w14:textId="77777777" w:rsidR="00644CD4" w:rsidRDefault="00644CD4" w:rsidP="00644CD4">
      <w:pPr>
        <w:pStyle w:val="10"/>
        <w:ind w:firstLineChars="50" w:firstLine="197"/>
      </w:pPr>
      <w:bookmarkStart w:id="1" w:name="_Toc133934676"/>
      <w:bookmarkStart w:id="2" w:name="_Toc138946732"/>
      <w:r>
        <w:t>APT Group Trends</w:t>
      </w:r>
      <w:bookmarkEnd w:id="1"/>
      <w:bookmarkEnd w:id="2"/>
    </w:p>
    <w:p w14:paraId="563C81C7" w14:textId="100A0C3E" w:rsidR="00644CD4" w:rsidRDefault="00644CD4" w:rsidP="00644CD4">
      <w:pPr>
        <w:pStyle w:val="50"/>
      </w:pPr>
      <w:r>
        <w:t>The cases of major APT groups for May 2023 gathered from materials made public by security companies and institutions are as follows.</w:t>
      </w:r>
    </w:p>
    <w:p w14:paraId="6A4B8D40" w14:textId="77777777" w:rsidR="00644CD4" w:rsidRPr="00865375" w:rsidRDefault="00644CD4" w:rsidP="00644CD4">
      <w:pPr>
        <w:pStyle w:val="50"/>
      </w:pPr>
    </w:p>
    <w:p w14:paraId="6F76C7E8" w14:textId="43E4D559" w:rsidR="00644CD4" w:rsidRPr="00471EA4" w:rsidRDefault="00427B78" w:rsidP="00644CD4">
      <w:pPr>
        <w:pStyle w:val="20"/>
        <w:numPr>
          <w:ilvl w:val="0"/>
          <w:numId w:val="10"/>
        </w:numPr>
      </w:pPr>
      <w:bookmarkStart w:id="3" w:name="_Toc133934677"/>
      <w:r>
        <w:rPr>
          <w:rStyle w:val="2Char0"/>
        </w:rPr>
        <w:t xml:space="preserve"> </w:t>
      </w:r>
      <w:bookmarkStart w:id="4" w:name="_Toc138946733"/>
      <w:proofErr w:type="spellStart"/>
      <w:r>
        <w:rPr>
          <w:rStyle w:val="2Char0"/>
        </w:rPr>
        <w:t>Agrius</w:t>
      </w:r>
      <w:bookmarkEnd w:id="4"/>
      <w:proofErr w:type="spellEnd"/>
      <w:r>
        <w:rPr>
          <w:rStyle w:val="2Char0"/>
        </w:rPr>
        <w:t xml:space="preserve"> </w:t>
      </w:r>
      <w:bookmarkEnd w:id="3"/>
    </w:p>
    <w:p w14:paraId="3AE0128E" w14:textId="311AFADD" w:rsidR="00644CD4" w:rsidRDefault="00644CD4" w:rsidP="00644CD4">
      <w:pPr>
        <w:pStyle w:val="50"/>
      </w:pPr>
    </w:p>
    <w:p w14:paraId="7D6C69EB" w14:textId="1BD16CAF" w:rsidR="00070DEB" w:rsidRDefault="00070DEB" w:rsidP="00070DEB">
      <w:pPr>
        <w:pStyle w:val="50"/>
      </w:pPr>
      <w:r>
        <w:t xml:space="preserve">Check Point analyzed the </w:t>
      </w:r>
      <w:proofErr w:type="spellStart"/>
      <w:r>
        <w:t>Moneybird</w:t>
      </w:r>
      <w:proofErr w:type="spellEnd"/>
      <w:r>
        <w:t xml:space="preserve"> ransomware that had attacked an Israeli organization and concluded that</w:t>
      </w:r>
      <w:r w:rsidR="004D7757">
        <w:t xml:space="preserve"> an Iran-</w:t>
      </w:r>
      <w:r w:rsidR="005C446D">
        <w:t>based</w:t>
      </w:r>
      <w:r>
        <w:t xml:space="preserve"> </w:t>
      </w:r>
      <w:proofErr w:type="spellStart"/>
      <w:r>
        <w:t>Agrius</w:t>
      </w:r>
      <w:proofErr w:type="spellEnd"/>
      <w:r>
        <w:t xml:space="preserve"> group was behind the attack.</w:t>
      </w:r>
      <w:r w:rsidR="001C246B">
        <w:rPr>
          <w:rStyle w:val="af0"/>
        </w:rPr>
        <w:footnoteReference w:id="1"/>
      </w:r>
      <w:r>
        <w:t xml:space="preserve"> The </w:t>
      </w:r>
      <w:proofErr w:type="spellStart"/>
      <w:r>
        <w:t>Agrius</w:t>
      </w:r>
      <w:proofErr w:type="spellEnd"/>
      <w:r>
        <w:t xml:space="preserve"> group, first discovered in 2021, targets Israeli organizations.</w:t>
      </w:r>
    </w:p>
    <w:p w14:paraId="43285515" w14:textId="77777777" w:rsidR="00070DEB" w:rsidRDefault="00070DEB" w:rsidP="00070DEB">
      <w:pPr>
        <w:pStyle w:val="50"/>
      </w:pPr>
    </w:p>
    <w:p w14:paraId="7D54D214" w14:textId="6CEA954A" w:rsidR="00070DEB" w:rsidRDefault="00070DEB" w:rsidP="00070DEB">
      <w:pPr>
        <w:pStyle w:val="50"/>
      </w:pPr>
      <w:r>
        <w:t xml:space="preserve">While new </w:t>
      </w:r>
      <w:proofErr w:type="spellStart"/>
      <w:r>
        <w:t>Moneybird</w:t>
      </w:r>
      <w:proofErr w:type="spellEnd"/>
      <w:r>
        <w:t xml:space="preserve"> ransomware was used, the </w:t>
      </w:r>
      <w:proofErr w:type="spellStart"/>
      <w:r>
        <w:t>Agrius</w:t>
      </w:r>
      <w:proofErr w:type="spellEnd"/>
      <w:r>
        <w:t xml:space="preserve"> group's tactics, techniques, and protocols (TTP) had not changed much.</w:t>
      </w:r>
    </w:p>
    <w:p w14:paraId="7E6E164A" w14:textId="77777777" w:rsidR="001C246B" w:rsidRDefault="001C246B" w:rsidP="00070DEB">
      <w:pPr>
        <w:pStyle w:val="50"/>
      </w:pPr>
    </w:p>
    <w:p w14:paraId="6DF402BC" w14:textId="0946C057" w:rsidR="00184E82" w:rsidRPr="00471EA4" w:rsidRDefault="00184E82" w:rsidP="00184E82">
      <w:pPr>
        <w:pStyle w:val="20"/>
        <w:numPr>
          <w:ilvl w:val="0"/>
          <w:numId w:val="10"/>
        </w:numPr>
      </w:pPr>
      <w:r>
        <w:rPr>
          <w:rStyle w:val="2Char0"/>
        </w:rPr>
        <w:lastRenderedPageBreak/>
        <w:t xml:space="preserve"> </w:t>
      </w:r>
      <w:bookmarkStart w:id="5" w:name="_Toc138946734"/>
      <w:proofErr w:type="spellStart"/>
      <w:r>
        <w:rPr>
          <w:rStyle w:val="2Char0"/>
        </w:rPr>
        <w:t>Andariel</w:t>
      </w:r>
      <w:bookmarkEnd w:id="5"/>
      <w:proofErr w:type="spellEnd"/>
      <w:r>
        <w:rPr>
          <w:rStyle w:val="2Char0"/>
        </w:rPr>
        <w:t xml:space="preserve"> </w:t>
      </w:r>
    </w:p>
    <w:p w14:paraId="4519DFE8" w14:textId="77777777" w:rsidR="00184E82" w:rsidRDefault="00184E82" w:rsidP="00184E82">
      <w:pPr>
        <w:pStyle w:val="50"/>
      </w:pPr>
    </w:p>
    <w:p w14:paraId="3F328D2A" w14:textId="2D4ACBE2" w:rsidR="00070DEB" w:rsidRDefault="00070DEB" w:rsidP="00070DEB">
      <w:pPr>
        <w:pStyle w:val="50"/>
      </w:pPr>
      <w:r>
        <w:t xml:space="preserve">In 2023, DSCO identified new malware which they judged to be recent activities of the </w:t>
      </w:r>
      <w:proofErr w:type="spellStart"/>
      <w:r>
        <w:t>Andariel</w:t>
      </w:r>
      <w:proofErr w:type="spellEnd"/>
      <w:r>
        <w:t xml:space="preserve"> group’s Jupiter malware.</w:t>
      </w:r>
      <w:r w:rsidR="001C246B">
        <w:rPr>
          <w:rStyle w:val="af0"/>
        </w:rPr>
        <w:footnoteReference w:id="2"/>
      </w:r>
    </w:p>
    <w:p w14:paraId="47F9EEED" w14:textId="77777777" w:rsidR="001C246B" w:rsidRDefault="001C246B" w:rsidP="00070DEB">
      <w:pPr>
        <w:pStyle w:val="50"/>
      </w:pPr>
    </w:p>
    <w:p w14:paraId="1575C8CB" w14:textId="2A213B07" w:rsidR="00070DEB" w:rsidRDefault="00070DEB" w:rsidP="00070DEB">
      <w:pPr>
        <w:pStyle w:val="50"/>
      </w:pPr>
      <w:r>
        <w:t>The Jupiter malware was first discovered in 2020 and is also included in CISA's IOC of the North Korean ransomware attacks. DSCO announced that the Jupiter malware is connected to an incident in Germany and to the sample found in the H0lyGhost ransomware IOC from CISA, US.</w:t>
      </w:r>
    </w:p>
    <w:p w14:paraId="7202D28D" w14:textId="77777777" w:rsidR="00184E82" w:rsidRPr="00865375" w:rsidRDefault="00184E82" w:rsidP="00184E82">
      <w:pPr>
        <w:pStyle w:val="50"/>
      </w:pPr>
    </w:p>
    <w:p w14:paraId="7154534C" w14:textId="29C228FA" w:rsidR="00184E82" w:rsidRPr="00471EA4" w:rsidRDefault="00184E82" w:rsidP="00184E82">
      <w:pPr>
        <w:pStyle w:val="20"/>
        <w:numPr>
          <w:ilvl w:val="0"/>
          <w:numId w:val="10"/>
        </w:numPr>
      </w:pPr>
      <w:r>
        <w:rPr>
          <w:rStyle w:val="2Char0"/>
        </w:rPr>
        <w:t xml:space="preserve"> </w:t>
      </w:r>
      <w:bookmarkStart w:id="6" w:name="_Toc138946735"/>
      <w:r>
        <w:rPr>
          <w:rStyle w:val="2Char0"/>
        </w:rPr>
        <w:t>APT28</w:t>
      </w:r>
      <w:bookmarkEnd w:id="6"/>
      <w:r>
        <w:rPr>
          <w:rStyle w:val="2Char0"/>
        </w:rPr>
        <w:t xml:space="preserve"> </w:t>
      </w:r>
    </w:p>
    <w:p w14:paraId="4B0C6FFD" w14:textId="77777777" w:rsidR="00184E82" w:rsidRDefault="00184E82" w:rsidP="00184E82">
      <w:pPr>
        <w:pStyle w:val="50"/>
      </w:pPr>
    </w:p>
    <w:p w14:paraId="7301B57D" w14:textId="1FBBBA8C" w:rsidR="00070DEB" w:rsidRDefault="00070DEB" w:rsidP="00070DEB">
      <w:pPr>
        <w:pStyle w:val="50"/>
      </w:pPr>
      <w:proofErr w:type="spellStart"/>
      <w:r>
        <w:t>Sekoia</w:t>
      </w:r>
      <w:proofErr w:type="spellEnd"/>
      <w:r>
        <w:t xml:space="preserve"> announced that APT28, known to have ties to Russia's GRU, is attacking Ukrainian civil society.</w:t>
      </w:r>
      <w:r w:rsidR="001C246B">
        <w:rPr>
          <w:rStyle w:val="af0"/>
        </w:rPr>
        <w:footnoteReference w:id="3"/>
      </w:r>
      <w:r>
        <w:t xml:space="preserve"> Most phishing websites were disguised as a web email service popular in Ukraine.</w:t>
      </w:r>
    </w:p>
    <w:p w14:paraId="6E03B656" w14:textId="77777777" w:rsidR="001C246B" w:rsidRPr="00865375" w:rsidRDefault="001C246B" w:rsidP="00184E82">
      <w:pPr>
        <w:pStyle w:val="50"/>
      </w:pPr>
    </w:p>
    <w:p w14:paraId="79ACBEEB" w14:textId="75C996AB" w:rsidR="00184E82" w:rsidRPr="00471EA4" w:rsidRDefault="00184E82" w:rsidP="00184E82">
      <w:pPr>
        <w:pStyle w:val="20"/>
        <w:numPr>
          <w:ilvl w:val="0"/>
          <w:numId w:val="10"/>
        </w:numPr>
      </w:pPr>
      <w:r>
        <w:rPr>
          <w:rStyle w:val="2Char0"/>
        </w:rPr>
        <w:t xml:space="preserve"> </w:t>
      </w:r>
      <w:bookmarkStart w:id="7" w:name="_Toc138946736"/>
      <w:r>
        <w:rPr>
          <w:rStyle w:val="2Char0"/>
        </w:rPr>
        <w:t>APT29</w:t>
      </w:r>
      <w:bookmarkEnd w:id="7"/>
      <w:r>
        <w:rPr>
          <w:rStyle w:val="2Char0"/>
        </w:rPr>
        <w:t xml:space="preserve"> </w:t>
      </w:r>
    </w:p>
    <w:p w14:paraId="7495DAB8" w14:textId="77777777" w:rsidR="00184E82" w:rsidRDefault="00184E82" w:rsidP="00184E82">
      <w:pPr>
        <w:pStyle w:val="50"/>
      </w:pPr>
    </w:p>
    <w:p w14:paraId="64BE850C" w14:textId="2DD20B3B" w:rsidR="00070DEB" w:rsidRDefault="00070DEB" w:rsidP="00070DEB">
      <w:pPr>
        <w:pStyle w:val="50"/>
      </w:pPr>
      <w:r>
        <w:t xml:space="preserve">Lab52 stated that the file uploaded to </w:t>
      </w:r>
      <w:proofErr w:type="spellStart"/>
      <w:r>
        <w:t>VirusTotal</w:t>
      </w:r>
      <w:proofErr w:type="spellEnd"/>
      <w:r>
        <w:t xml:space="preserve"> is </w:t>
      </w:r>
      <w:proofErr w:type="gramStart"/>
      <w:r>
        <w:t>similar to</w:t>
      </w:r>
      <w:proofErr w:type="gramEnd"/>
      <w:r>
        <w:t xml:space="preserve"> APT29’s </w:t>
      </w:r>
      <w:proofErr w:type="spellStart"/>
      <w:r>
        <w:t>Quarterrig</w:t>
      </w:r>
      <w:proofErr w:type="spellEnd"/>
      <w:r>
        <w:t xml:space="preserve"> analyzed by CERT.PL in April 2023 and changes have been observed in </w:t>
      </w:r>
      <w:proofErr w:type="spellStart"/>
      <w:r>
        <w:t>Quarterrig</w:t>
      </w:r>
      <w:proofErr w:type="spellEnd"/>
      <w:r>
        <w:t xml:space="preserve"> since April.</w:t>
      </w:r>
      <w:r w:rsidR="001C246B">
        <w:rPr>
          <w:rStyle w:val="af0"/>
        </w:rPr>
        <w:footnoteReference w:id="4"/>
      </w:r>
    </w:p>
    <w:p w14:paraId="46C948BB" w14:textId="77777777" w:rsidR="00184E82" w:rsidRDefault="00184E82" w:rsidP="00184E82">
      <w:pPr>
        <w:pStyle w:val="50"/>
      </w:pPr>
    </w:p>
    <w:p w14:paraId="32F81A81" w14:textId="77777777" w:rsidR="00184E82" w:rsidRPr="00865375" w:rsidRDefault="00184E82" w:rsidP="00184E82">
      <w:pPr>
        <w:pStyle w:val="50"/>
      </w:pPr>
    </w:p>
    <w:p w14:paraId="731DA844" w14:textId="0B38BD56" w:rsidR="00184E82" w:rsidRPr="00471EA4" w:rsidRDefault="00184E82" w:rsidP="00184E82">
      <w:pPr>
        <w:pStyle w:val="20"/>
        <w:numPr>
          <w:ilvl w:val="0"/>
          <w:numId w:val="10"/>
        </w:numPr>
      </w:pPr>
      <w:r>
        <w:rPr>
          <w:rStyle w:val="2Char0"/>
        </w:rPr>
        <w:t xml:space="preserve"> </w:t>
      </w:r>
      <w:bookmarkStart w:id="8" w:name="_Toc138946737"/>
      <w:r>
        <w:rPr>
          <w:rStyle w:val="2Char0"/>
        </w:rPr>
        <w:t>APT-C-36 (Blind Eagle)</w:t>
      </w:r>
      <w:bookmarkEnd w:id="8"/>
      <w:r>
        <w:rPr>
          <w:rStyle w:val="2Char0"/>
        </w:rPr>
        <w:t xml:space="preserve"> </w:t>
      </w:r>
    </w:p>
    <w:p w14:paraId="03D0653D" w14:textId="77777777" w:rsidR="00184E82" w:rsidRDefault="00184E82" w:rsidP="00184E82">
      <w:pPr>
        <w:pStyle w:val="50"/>
      </w:pPr>
    </w:p>
    <w:p w14:paraId="292CA780" w14:textId="2A887A63" w:rsidR="00070DEB" w:rsidRDefault="00070DEB" w:rsidP="00070DEB">
      <w:pPr>
        <w:pStyle w:val="50"/>
      </w:pPr>
      <w:r>
        <w:t xml:space="preserve">While tracking the APT-C-36 (APT-Q-98, Blind Eagle) group that targeted Columbia since April 2018, the </w:t>
      </w:r>
      <w:proofErr w:type="spellStart"/>
      <w:r>
        <w:t>RedDrip</w:t>
      </w:r>
      <w:proofErr w:type="spellEnd"/>
      <w:r>
        <w:t xml:space="preserve"> team of </w:t>
      </w:r>
      <w:proofErr w:type="spellStart"/>
      <w:r>
        <w:t>QianXin</w:t>
      </w:r>
      <w:proofErr w:type="spellEnd"/>
      <w:r>
        <w:t xml:space="preserve"> Threat Intelligence Center found hundreds of bait PDF files having been uploaded from Columbia since 2022.</w:t>
      </w:r>
      <w:r w:rsidR="001C246B">
        <w:rPr>
          <w:rStyle w:val="af0"/>
        </w:rPr>
        <w:footnoteReference w:id="5"/>
      </w:r>
    </w:p>
    <w:p w14:paraId="31229E49" w14:textId="77777777" w:rsidR="00070DEB" w:rsidRDefault="00070DEB" w:rsidP="00070DEB">
      <w:pPr>
        <w:pStyle w:val="50"/>
      </w:pPr>
    </w:p>
    <w:p w14:paraId="181F269F" w14:textId="39702F7E" w:rsidR="00070DEB" w:rsidRDefault="00FE1947" w:rsidP="00070DEB">
      <w:pPr>
        <w:pStyle w:val="50"/>
      </w:pPr>
      <w:r>
        <w:t>Because</w:t>
      </w:r>
      <w:r w:rsidR="00070DEB">
        <w:t xml:space="preserve"> the APT-C-36 and </w:t>
      </w:r>
      <w:proofErr w:type="spellStart"/>
      <w:r w:rsidR="00070DEB">
        <w:t>Hagga</w:t>
      </w:r>
      <w:proofErr w:type="spellEnd"/>
      <w:r w:rsidR="00070DEB">
        <w:t xml:space="preserve"> groups share very similar TTPs, the </w:t>
      </w:r>
      <w:proofErr w:type="spellStart"/>
      <w:r w:rsidR="00070DEB">
        <w:t>RedDrip</w:t>
      </w:r>
      <w:proofErr w:type="spellEnd"/>
      <w:r w:rsidR="00070DEB">
        <w:t xml:space="preserve"> team speculated the following three possibilities: the </w:t>
      </w:r>
      <w:proofErr w:type="spellStart"/>
      <w:r w:rsidR="00070DEB">
        <w:t>Hagga</w:t>
      </w:r>
      <w:proofErr w:type="spellEnd"/>
      <w:r w:rsidR="00070DEB">
        <w:t xml:space="preserve"> group is a subsidiary group of the Blind Eagle group, the </w:t>
      </w:r>
      <w:proofErr w:type="spellStart"/>
      <w:r w:rsidR="00070DEB">
        <w:t>Hagga</w:t>
      </w:r>
      <w:proofErr w:type="spellEnd"/>
      <w:r w:rsidR="00070DEB">
        <w:t xml:space="preserve"> group provided the Blind Eagle group with cyber weapons, or it is a simple case of TTP imitation.</w:t>
      </w:r>
    </w:p>
    <w:p w14:paraId="71D1CE33" w14:textId="77777777" w:rsidR="00184E82" w:rsidRPr="00865375" w:rsidRDefault="00184E82" w:rsidP="00184E82">
      <w:pPr>
        <w:pStyle w:val="50"/>
      </w:pPr>
    </w:p>
    <w:p w14:paraId="18E06FA5" w14:textId="1EA51FF4" w:rsidR="00184E82" w:rsidRPr="00471EA4" w:rsidRDefault="00184E82" w:rsidP="00184E82">
      <w:pPr>
        <w:pStyle w:val="20"/>
        <w:numPr>
          <w:ilvl w:val="0"/>
          <w:numId w:val="10"/>
        </w:numPr>
      </w:pPr>
      <w:r>
        <w:rPr>
          <w:rStyle w:val="2Char0"/>
        </w:rPr>
        <w:t xml:space="preserve"> </w:t>
      </w:r>
      <w:bookmarkStart w:id="9" w:name="_Toc138946738"/>
      <w:r>
        <w:rPr>
          <w:rStyle w:val="2Char0"/>
        </w:rPr>
        <w:t>Camaro Dragon</w:t>
      </w:r>
      <w:bookmarkEnd w:id="9"/>
      <w:r>
        <w:rPr>
          <w:rStyle w:val="2Char0"/>
        </w:rPr>
        <w:t xml:space="preserve"> </w:t>
      </w:r>
    </w:p>
    <w:p w14:paraId="1A4BE3F7" w14:textId="3D4971BA" w:rsidR="00184E82" w:rsidRDefault="00184E82" w:rsidP="00184E82">
      <w:pPr>
        <w:pStyle w:val="50"/>
      </w:pPr>
    </w:p>
    <w:p w14:paraId="6AB221F2" w14:textId="5DD405D2" w:rsidR="00070DEB" w:rsidRDefault="00070DEB" w:rsidP="00070DEB">
      <w:pPr>
        <w:pStyle w:val="50"/>
      </w:pPr>
      <w:r>
        <w:t xml:space="preserve">Check Point has been monitoring a series of targeted attacks against European diplomatic organizations since January 2023, which they named </w:t>
      </w:r>
      <w:proofErr w:type="spellStart"/>
      <w:r>
        <w:t>Camero</w:t>
      </w:r>
      <w:proofErr w:type="spellEnd"/>
      <w:r>
        <w:t xml:space="preserve"> Dragon.</w:t>
      </w:r>
      <w:r w:rsidR="001C246B">
        <w:rPr>
          <w:rStyle w:val="af0"/>
        </w:rPr>
        <w:footnoteReference w:id="6"/>
      </w:r>
      <w:r>
        <w:t xml:space="preserve"> They stated that many of this group’s infrastructures have ties with the Mustang Panda group, but no specific details were given. There is a possibility that this group is a part of the activities of the Mustang Panda group.</w:t>
      </w:r>
    </w:p>
    <w:p w14:paraId="6A2C8211" w14:textId="77777777" w:rsidR="00070DEB" w:rsidRDefault="00070DEB" w:rsidP="00070DEB">
      <w:pPr>
        <w:pStyle w:val="50"/>
      </w:pPr>
    </w:p>
    <w:p w14:paraId="30933BA5" w14:textId="7A74478E" w:rsidR="002569C6" w:rsidRDefault="00070DEB" w:rsidP="00184E82">
      <w:pPr>
        <w:pStyle w:val="50"/>
      </w:pPr>
      <w:r>
        <w:t>During the investigation, a modified custom firmware for the TP-Link router was discovered, and Horse Shell was found in the firmware image. Horse Shell provides threat actors with a remote shell, file transfer, and SOCKS tunneling features. Check Point stated that the method of distributing the firmware image to infected routers and its use in and connection to actual infiltration incidents are unknown.</w:t>
      </w:r>
    </w:p>
    <w:p w14:paraId="25F83A8E" w14:textId="77777777" w:rsidR="00184E82" w:rsidRPr="00865375" w:rsidRDefault="00184E82" w:rsidP="00184E82">
      <w:pPr>
        <w:pStyle w:val="50"/>
      </w:pPr>
    </w:p>
    <w:p w14:paraId="3EEB2125" w14:textId="6681A224" w:rsidR="00184E82" w:rsidRPr="00471EA4" w:rsidRDefault="00184E82" w:rsidP="00184E82">
      <w:pPr>
        <w:pStyle w:val="20"/>
        <w:numPr>
          <w:ilvl w:val="0"/>
          <w:numId w:val="10"/>
        </w:numPr>
      </w:pPr>
      <w:r>
        <w:rPr>
          <w:rStyle w:val="2Char0"/>
        </w:rPr>
        <w:t xml:space="preserve"> </w:t>
      </w:r>
      <w:bookmarkStart w:id="10" w:name="_Toc138946739"/>
      <w:proofErr w:type="spellStart"/>
      <w:r>
        <w:rPr>
          <w:rStyle w:val="2Char0"/>
        </w:rPr>
        <w:t>CloudWizard</w:t>
      </w:r>
      <w:bookmarkEnd w:id="10"/>
      <w:proofErr w:type="spellEnd"/>
      <w:r>
        <w:rPr>
          <w:rStyle w:val="2Char0"/>
        </w:rPr>
        <w:t xml:space="preserve"> </w:t>
      </w:r>
    </w:p>
    <w:p w14:paraId="45AD7922" w14:textId="77777777" w:rsidR="00184E82" w:rsidRDefault="00184E82" w:rsidP="00184E82">
      <w:pPr>
        <w:pStyle w:val="50"/>
      </w:pPr>
    </w:p>
    <w:p w14:paraId="6316A1E8" w14:textId="7718C1BF" w:rsidR="00F72000" w:rsidRDefault="00F72000" w:rsidP="00F72000">
      <w:pPr>
        <w:pStyle w:val="50"/>
      </w:pPr>
      <w:r>
        <w:t xml:space="preserve">Kaspersky found </w:t>
      </w:r>
      <w:proofErr w:type="spellStart"/>
      <w:r>
        <w:t>CloudWizard</w:t>
      </w:r>
      <w:proofErr w:type="spellEnd"/>
      <w:r>
        <w:t xml:space="preserve"> active in mid-West Ukraine.</w:t>
      </w:r>
      <w:r w:rsidR="001C246B">
        <w:rPr>
          <w:rStyle w:val="af0"/>
        </w:rPr>
        <w:footnoteReference w:id="7"/>
      </w:r>
    </w:p>
    <w:p w14:paraId="0BCDC176" w14:textId="77777777" w:rsidR="003B1D9E" w:rsidRDefault="003B1D9E" w:rsidP="00F72000">
      <w:pPr>
        <w:pStyle w:val="50"/>
      </w:pPr>
    </w:p>
    <w:p w14:paraId="267006E7" w14:textId="77777777" w:rsidR="00F72000" w:rsidRDefault="00F72000" w:rsidP="00F72000">
      <w:pPr>
        <w:pStyle w:val="50"/>
      </w:pPr>
      <w:proofErr w:type="spellStart"/>
      <w:r>
        <w:t>CloudWizard's</w:t>
      </w:r>
      <w:proofErr w:type="spellEnd"/>
      <w:r>
        <w:t xml:space="preserve"> malware used parts of leaked source codes or those uploaded to GitHub and included features such as taking screenshots, recording the mic, and keylogging.</w:t>
      </w:r>
    </w:p>
    <w:p w14:paraId="32C59E57" w14:textId="77777777" w:rsidR="00F72000" w:rsidRPr="001C246B" w:rsidRDefault="00F72000" w:rsidP="00F72000">
      <w:pPr>
        <w:pStyle w:val="50"/>
      </w:pPr>
    </w:p>
    <w:p w14:paraId="625841F3" w14:textId="32C10E46" w:rsidR="00F72000" w:rsidRDefault="00F72000" w:rsidP="00F72000">
      <w:pPr>
        <w:pStyle w:val="50"/>
      </w:pPr>
      <w:r>
        <w:t xml:space="preserve">Through similar codes and PDB paths, Kaspersky found evidence of the group's connection to Operation </w:t>
      </w:r>
      <w:proofErr w:type="spellStart"/>
      <w:r>
        <w:t>Groundbait</w:t>
      </w:r>
      <w:proofErr w:type="spellEnd"/>
      <w:r>
        <w:t xml:space="preserve"> and Operation </w:t>
      </w:r>
      <w:proofErr w:type="spellStart"/>
      <w:r>
        <w:t>BugDrop</w:t>
      </w:r>
      <w:proofErr w:type="spellEnd"/>
      <w:r>
        <w:t xml:space="preserve"> disclosed in 2017 and announced that this </w:t>
      </w:r>
      <w:r>
        <w:lastRenderedPageBreak/>
        <w:t xml:space="preserve">group is behind </w:t>
      </w:r>
      <w:proofErr w:type="spellStart"/>
      <w:r>
        <w:t>PowerMagic</w:t>
      </w:r>
      <w:proofErr w:type="spellEnd"/>
      <w:r>
        <w:t xml:space="preserve"> and </w:t>
      </w:r>
      <w:proofErr w:type="spellStart"/>
      <w:r>
        <w:t>CommonMagic</w:t>
      </w:r>
      <w:proofErr w:type="spellEnd"/>
      <w:r>
        <w:t xml:space="preserve"> disclosed in March 2023.</w:t>
      </w:r>
      <w:r w:rsidR="001C246B">
        <w:rPr>
          <w:rStyle w:val="af0"/>
        </w:rPr>
        <w:footnoteReference w:id="8"/>
      </w:r>
    </w:p>
    <w:p w14:paraId="334D4F73" w14:textId="77777777" w:rsidR="001C246B" w:rsidRDefault="001C246B" w:rsidP="00F72000">
      <w:pPr>
        <w:pStyle w:val="50"/>
      </w:pPr>
    </w:p>
    <w:p w14:paraId="2DEC0451" w14:textId="0B92ECC4" w:rsidR="00F72000" w:rsidRPr="0078343F" w:rsidRDefault="00B971B6" w:rsidP="00F72000">
      <w:pPr>
        <w:pStyle w:val="50"/>
      </w:pPr>
      <w:r>
        <w:t xml:space="preserve">Because the initial version of the </w:t>
      </w:r>
      <w:proofErr w:type="spellStart"/>
      <w:r>
        <w:t>Prikormka</w:t>
      </w:r>
      <w:proofErr w:type="spellEnd"/>
      <w:r>
        <w:t xml:space="preserve"> malware used by this group was discovered in 2008, this group seems to have been active for over 15 years.</w:t>
      </w:r>
    </w:p>
    <w:p w14:paraId="13D41FBD" w14:textId="77777777" w:rsidR="001C246B" w:rsidRDefault="001C246B" w:rsidP="00F72000">
      <w:pPr>
        <w:pStyle w:val="50"/>
      </w:pPr>
    </w:p>
    <w:p w14:paraId="42D7F2CA" w14:textId="69BCDD7E" w:rsidR="00F72000" w:rsidRDefault="00F72000" w:rsidP="00F72000">
      <w:pPr>
        <w:pStyle w:val="50"/>
      </w:pPr>
      <w:r>
        <w:t>Relevant information was presented at the Positive Hack Days conference.</w:t>
      </w:r>
      <w:r w:rsidR="001C246B">
        <w:rPr>
          <w:rStyle w:val="af0"/>
        </w:rPr>
        <w:footnoteReference w:id="9"/>
      </w:r>
      <w:r>
        <w:t xml:space="preserve"> </w:t>
      </w:r>
    </w:p>
    <w:p w14:paraId="5AB5AECA" w14:textId="03617AF7" w:rsidR="00184E82" w:rsidRPr="00471EA4" w:rsidRDefault="00184E82" w:rsidP="00184E82">
      <w:pPr>
        <w:pStyle w:val="20"/>
        <w:numPr>
          <w:ilvl w:val="0"/>
          <w:numId w:val="10"/>
        </w:numPr>
      </w:pPr>
      <w:r>
        <w:rPr>
          <w:rStyle w:val="2Char0"/>
        </w:rPr>
        <w:t xml:space="preserve"> </w:t>
      </w:r>
      <w:bookmarkStart w:id="11" w:name="_Toc138946740"/>
      <w:r>
        <w:rPr>
          <w:rStyle w:val="2Char0"/>
        </w:rPr>
        <w:t xml:space="preserve">Earth </w:t>
      </w:r>
      <w:proofErr w:type="spellStart"/>
      <w:r>
        <w:rPr>
          <w:rStyle w:val="2Char0"/>
        </w:rPr>
        <w:t>Longzhi</w:t>
      </w:r>
      <w:proofErr w:type="spellEnd"/>
      <w:r>
        <w:rPr>
          <w:rStyle w:val="2Char0"/>
        </w:rPr>
        <w:t xml:space="preserve"> (APT41)</w:t>
      </w:r>
      <w:bookmarkEnd w:id="11"/>
      <w:r>
        <w:rPr>
          <w:rStyle w:val="2Char0"/>
        </w:rPr>
        <w:t xml:space="preserve"> </w:t>
      </w:r>
    </w:p>
    <w:p w14:paraId="06FF5440" w14:textId="77777777" w:rsidR="00184E82" w:rsidRDefault="00184E82" w:rsidP="00184E82">
      <w:pPr>
        <w:pStyle w:val="50"/>
      </w:pPr>
    </w:p>
    <w:p w14:paraId="5753330C" w14:textId="7A6B738F" w:rsidR="00F72000" w:rsidRDefault="00CF43FC" w:rsidP="00F72000">
      <w:pPr>
        <w:pStyle w:val="50"/>
      </w:pPr>
      <w:r>
        <w:t xml:space="preserve">Trend Micro announced that Earth </w:t>
      </w:r>
      <w:proofErr w:type="spellStart"/>
      <w:r>
        <w:t>Longzhi</w:t>
      </w:r>
      <w:proofErr w:type="spellEnd"/>
      <w:r>
        <w:t>, a subsidiary group of APT41, has been launching attacks against governments as well as medical, technical, and manufacturing industries of the Philippines, Thailand, Taiwan, and Fiji.</w:t>
      </w:r>
      <w:r w:rsidR="001C246B">
        <w:rPr>
          <w:rStyle w:val="af0"/>
        </w:rPr>
        <w:footnoteReference w:id="10"/>
      </w:r>
    </w:p>
    <w:p w14:paraId="2DDA4387" w14:textId="77777777" w:rsidR="00F72000" w:rsidRDefault="00F72000" w:rsidP="00F72000">
      <w:pPr>
        <w:pStyle w:val="50"/>
      </w:pPr>
    </w:p>
    <w:p w14:paraId="295D68A9" w14:textId="77777777" w:rsidR="00F72000" w:rsidRDefault="00F72000" w:rsidP="00F72000">
      <w:pPr>
        <w:pStyle w:val="50"/>
      </w:pPr>
      <w:r>
        <w:t xml:space="preserve">Earth </w:t>
      </w:r>
      <w:proofErr w:type="spellStart"/>
      <w:r>
        <w:t>Longzhi</w:t>
      </w:r>
      <w:proofErr w:type="spellEnd"/>
      <w:r>
        <w:t xml:space="preserve"> had also launched attacks on various sectors such as government organizations and financial and military industries. Recently, the group has been launching attacks against major corporations in the field of security.</w:t>
      </w:r>
    </w:p>
    <w:p w14:paraId="7F84F455" w14:textId="77777777" w:rsidR="00F72000" w:rsidRDefault="00F72000" w:rsidP="00F72000">
      <w:pPr>
        <w:pStyle w:val="50"/>
      </w:pPr>
    </w:p>
    <w:p w14:paraId="2A9E5206" w14:textId="26E24501" w:rsidR="00F72000" w:rsidRDefault="00F72000" w:rsidP="00F72000">
      <w:pPr>
        <w:pStyle w:val="50"/>
      </w:pPr>
      <w:r>
        <w:t>Bait documents in Vietnamese and Indonesian were also found, so it is highly likely that users in these countries will also become targets of attack.</w:t>
      </w:r>
    </w:p>
    <w:p w14:paraId="16BD6E73" w14:textId="77777777" w:rsidR="00F72000" w:rsidRDefault="00F72000" w:rsidP="00F72000">
      <w:pPr>
        <w:pStyle w:val="50"/>
      </w:pPr>
    </w:p>
    <w:p w14:paraId="12E330DD" w14:textId="08671E0F" w:rsidR="00184E82" w:rsidRDefault="00F72000" w:rsidP="00184E82">
      <w:pPr>
        <w:pStyle w:val="50"/>
      </w:pPr>
      <w:proofErr w:type="spellStart"/>
      <w:r>
        <w:t>Croxloader</w:t>
      </w:r>
      <w:proofErr w:type="spellEnd"/>
      <w:r>
        <w:t xml:space="preserve"> is the malware used in the attacks.</w:t>
      </w:r>
    </w:p>
    <w:p w14:paraId="30D652B2" w14:textId="77777777" w:rsidR="00184E82" w:rsidRPr="00865375" w:rsidRDefault="00184E82" w:rsidP="00184E82">
      <w:pPr>
        <w:pStyle w:val="50"/>
      </w:pPr>
    </w:p>
    <w:p w14:paraId="292F4A49" w14:textId="1F29B5D2" w:rsidR="00184E82" w:rsidRPr="00471EA4" w:rsidRDefault="00184E82" w:rsidP="00184E82">
      <w:pPr>
        <w:pStyle w:val="20"/>
        <w:numPr>
          <w:ilvl w:val="0"/>
          <w:numId w:val="10"/>
        </w:numPr>
      </w:pPr>
      <w:r>
        <w:rPr>
          <w:rStyle w:val="2Char0"/>
        </w:rPr>
        <w:t xml:space="preserve"> </w:t>
      </w:r>
      <w:bookmarkStart w:id="12" w:name="_Toc138946741"/>
      <w:proofErr w:type="spellStart"/>
      <w:r>
        <w:rPr>
          <w:rStyle w:val="2Char0"/>
        </w:rPr>
        <w:t>GoldenJackal</w:t>
      </w:r>
      <w:bookmarkEnd w:id="12"/>
      <w:proofErr w:type="spellEnd"/>
      <w:r>
        <w:rPr>
          <w:rStyle w:val="2Char0"/>
        </w:rPr>
        <w:t xml:space="preserve"> </w:t>
      </w:r>
    </w:p>
    <w:p w14:paraId="6ED4AA3B" w14:textId="77777777" w:rsidR="00184E82" w:rsidRDefault="00184E82" w:rsidP="00184E82">
      <w:pPr>
        <w:pStyle w:val="50"/>
      </w:pPr>
    </w:p>
    <w:p w14:paraId="413B48CF" w14:textId="5CA81C47" w:rsidR="00F72000" w:rsidRDefault="00F72000" w:rsidP="00F72000">
      <w:pPr>
        <w:pStyle w:val="50"/>
      </w:pPr>
      <w:r>
        <w:t xml:space="preserve">Kaspersky released information on the </w:t>
      </w:r>
      <w:proofErr w:type="spellStart"/>
      <w:r>
        <w:t>GoldenJackal</w:t>
      </w:r>
      <w:proofErr w:type="spellEnd"/>
      <w:r>
        <w:t xml:space="preserve"> group which targets government and diplomatic organizations of Afghanistan, Azerbaijan, Iran, Iraq, Pakistan, and Türkiye.</w:t>
      </w:r>
      <w:r w:rsidR="001C246B">
        <w:rPr>
          <w:rStyle w:val="af0"/>
        </w:rPr>
        <w:footnoteReference w:id="11"/>
      </w:r>
    </w:p>
    <w:p w14:paraId="1A650937" w14:textId="77777777" w:rsidR="00F72000" w:rsidRDefault="00F72000" w:rsidP="00F72000">
      <w:pPr>
        <w:pStyle w:val="50"/>
      </w:pPr>
    </w:p>
    <w:p w14:paraId="311F388E" w14:textId="77777777" w:rsidR="00F72000" w:rsidRDefault="00F72000" w:rsidP="00F72000">
      <w:pPr>
        <w:pStyle w:val="50"/>
      </w:pPr>
      <w:r>
        <w:t xml:space="preserve">Infections through a fake Skype installer, malicious Word documents, and malicious HTML web pages which exploit the </w:t>
      </w:r>
      <w:proofErr w:type="spellStart"/>
      <w:r>
        <w:t>Follina</w:t>
      </w:r>
      <w:proofErr w:type="spellEnd"/>
      <w:r>
        <w:t xml:space="preserve"> vulnerability were found.</w:t>
      </w:r>
    </w:p>
    <w:p w14:paraId="15C9748F" w14:textId="77777777" w:rsidR="00F72000" w:rsidRDefault="00F72000" w:rsidP="00F72000">
      <w:pPr>
        <w:pStyle w:val="50"/>
      </w:pPr>
    </w:p>
    <w:p w14:paraId="6C8944AC" w14:textId="77777777" w:rsidR="00F72000" w:rsidRDefault="00F72000" w:rsidP="00F72000">
      <w:pPr>
        <w:pStyle w:val="50"/>
      </w:pPr>
      <w:r>
        <w:t xml:space="preserve">The malware used by this group are </w:t>
      </w:r>
      <w:proofErr w:type="spellStart"/>
      <w:r>
        <w:t>JackalControl</w:t>
      </w:r>
      <w:proofErr w:type="spellEnd"/>
      <w:r>
        <w:t xml:space="preserve">, </w:t>
      </w:r>
      <w:proofErr w:type="spellStart"/>
      <w:r>
        <w:t>JackalWorm</w:t>
      </w:r>
      <w:proofErr w:type="spellEnd"/>
      <w:r>
        <w:t xml:space="preserve">, </w:t>
      </w:r>
      <w:proofErr w:type="spellStart"/>
      <w:r>
        <w:t>JackalSteal</w:t>
      </w:r>
      <w:proofErr w:type="spellEnd"/>
      <w:r>
        <w:t xml:space="preserve">, </w:t>
      </w:r>
      <w:proofErr w:type="spellStart"/>
      <w:r>
        <w:t>JackalPerInfo</w:t>
      </w:r>
      <w:proofErr w:type="spellEnd"/>
      <w:r>
        <w:t xml:space="preserve">, and </w:t>
      </w:r>
      <w:proofErr w:type="spellStart"/>
      <w:r>
        <w:t>JackalScreenWatcher</w:t>
      </w:r>
      <w:proofErr w:type="spellEnd"/>
      <w:r>
        <w:t>.</w:t>
      </w:r>
    </w:p>
    <w:p w14:paraId="444489BA" w14:textId="77777777" w:rsidR="00184E82" w:rsidRPr="00865375" w:rsidRDefault="00184E82" w:rsidP="00184E82">
      <w:pPr>
        <w:pStyle w:val="50"/>
      </w:pPr>
    </w:p>
    <w:p w14:paraId="14647AE4" w14:textId="4C778A92" w:rsidR="00184E82" w:rsidRPr="00471EA4" w:rsidRDefault="00070DEB" w:rsidP="00184E82">
      <w:pPr>
        <w:pStyle w:val="20"/>
        <w:numPr>
          <w:ilvl w:val="0"/>
          <w:numId w:val="10"/>
        </w:numPr>
      </w:pPr>
      <w:bookmarkStart w:id="13" w:name="_Toc138946742"/>
      <w:proofErr w:type="spellStart"/>
      <w:r>
        <w:rPr>
          <w:rStyle w:val="2Char0"/>
        </w:rPr>
        <w:t>Kimsuky</w:t>
      </w:r>
      <w:bookmarkEnd w:id="13"/>
      <w:proofErr w:type="spellEnd"/>
      <w:r>
        <w:rPr>
          <w:rStyle w:val="2Char0"/>
        </w:rPr>
        <w:t xml:space="preserve"> </w:t>
      </w:r>
    </w:p>
    <w:p w14:paraId="2878E175" w14:textId="13F5AD83" w:rsidR="00184E82" w:rsidRDefault="00184E82" w:rsidP="00184E82">
      <w:pPr>
        <w:pStyle w:val="50"/>
      </w:pPr>
    </w:p>
    <w:p w14:paraId="6F09EF13" w14:textId="5B00F622" w:rsidR="001C246B" w:rsidRDefault="001C246B" w:rsidP="001C246B">
      <w:pPr>
        <w:pStyle w:val="50"/>
      </w:pPr>
      <w:proofErr w:type="spellStart"/>
      <w:r>
        <w:t>SentinelOne</w:t>
      </w:r>
      <w:proofErr w:type="spellEnd"/>
      <w:r>
        <w:t xml:space="preserve"> discovered the </w:t>
      </w:r>
      <w:proofErr w:type="spellStart"/>
      <w:r>
        <w:t>Kimsuky</w:t>
      </w:r>
      <w:proofErr w:type="spellEnd"/>
      <w:r>
        <w:t xml:space="preserve"> group's attempt at </w:t>
      </w:r>
      <w:proofErr w:type="spellStart"/>
      <w:r>
        <w:t>ReconShark</w:t>
      </w:r>
      <w:proofErr w:type="spellEnd"/>
      <w:r>
        <w:t xml:space="preserve"> malware infection against a certain individual by sending a malicious OneDrive link and a document containing a macro.</w:t>
      </w:r>
      <w:r>
        <w:rPr>
          <w:rStyle w:val="af0"/>
        </w:rPr>
        <w:footnoteReference w:id="12"/>
      </w:r>
      <w:r>
        <w:t xml:space="preserve"> A few days later, </w:t>
      </w:r>
      <w:proofErr w:type="spellStart"/>
      <w:r>
        <w:t>SentinelOne</w:t>
      </w:r>
      <w:proofErr w:type="spellEnd"/>
      <w:r>
        <w:t xml:space="preserve"> additionally revealed that the group is continuously attacking North Korean intelligence services, human rights activists, and support groups for North Korean defectors by using the </w:t>
      </w:r>
      <w:proofErr w:type="spellStart"/>
      <w:r>
        <w:t>RandomQuery</w:t>
      </w:r>
      <w:proofErr w:type="spellEnd"/>
      <w:r>
        <w:t xml:space="preserve"> malware in the Microsoft Compiled HTML Help (CHM) format.</w:t>
      </w:r>
      <w:r>
        <w:rPr>
          <w:rStyle w:val="af0"/>
        </w:rPr>
        <w:footnoteReference w:id="13"/>
      </w:r>
    </w:p>
    <w:p w14:paraId="1D656F49" w14:textId="77777777" w:rsidR="001C246B" w:rsidRDefault="001C246B" w:rsidP="001C246B">
      <w:pPr>
        <w:pStyle w:val="50"/>
      </w:pPr>
    </w:p>
    <w:p w14:paraId="25D5289A" w14:textId="2CAAB9B7" w:rsidR="001C246B" w:rsidRDefault="001C246B" w:rsidP="001C246B">
      <w:pPr>
        <w:pStyle w:val="50"/>
      </w:pPr>
      <w:r>
        <w:t xml:space="preserve">S2W released analysis details on </w:t>
      </w:r>
      <w:proofErr w:type="spellStart"/>
      <w:r>
        <w:t>AlphaSeed</w:t>
      </w:r>
      <w:proofErr w:type="spellEnd"/>
      <w:r>
        <w:t xml:space="preserve">, new malware used by the </w:t>
      </w:r>
      <w:proofErr w:type="spellStart"/>
      <w:r>
        <w:t>Kimsuky</w:t>
      </w:r>
      <w:proofErr w:type="spellEnd"/>
      <w:r>
        <w:t xml:space="preserve"> group.</w:t>
      </w:r>
      <w:r>
        <w:rPr>
          <w:rStyle w:val="af0"/>
        </w:rPr>
        <w:footnoteReference w:id="14"/>
      </w:r>
      <w:r>
        <w:t xml:space="preserve"> </w:t>
      </w:r>
      <w:proofErr w:type="spellStart"/>
      <w:r>
        <w:t>AlphaSeed</w:t>
      </w:r>
      <w:proofErr w:type="spellEnd"/>
      <w:r>
        <w:t xml:space="preserve"> is a new version of </w:t>
      </w:r>
      <w:proofErr w:type="spellStart"/>
      <w:r>
        <w:t>AppleSeed</w:t>
      </w:r>
      <w:proofErr w:type="spellEnd"/>
      <w:r>
        <w:t xml:space="preserve"> developed in Go</w:t>
      </w:r>
      <w:r w:rsidR="002F2A6E">
        <w:t xml:space="preserve"> </w:t>
      </w:r>
      <w:r w:rsidR="001A5E71">
        <w:t xml:space="preserve">programming </w:t>
      </w:r>
      <w:r w:rsidR="002F2A6E">
        <w:t>language</w:t>
      </w:r>
      <w:r>
        <w:t xml:space="preserve">. This malware, containing the path "E:/Go_Project/src/alpha/naver_crawl_spy/", was named </w:t>
      </w:r>
      <w:proofErr w:type="spellStart"/>
      <w:r>
        <w:t>AlphaSeed</w:t>
      </w:r>
      <w:proofErr w:type="spellEnd"/>
      <w:r>
        <w:t xml:space="preserve"> by S2W Talon, and it has been confirmed that the </w:t>
      </w:r>
      <w:proofErr w:type="spellStart"/>
      <w:r>
        <w:t>Kimsuky</w:t>
      </w:r>
      <w:proofErr w:type="spellEnd"/>
      <w:r>
        <w:t xml:space="preserve"> group is recently using the Go language to build malware. It has a similar file encryption method, mail transfer thread, and email inbox names to the past </w:t>
      </w:r>
      <w:proofErr w:type="spellStart"/>
      <w:r>
        <w:t>AppleSeed</w:t>
      </w:r>
      <w:proofErr w:type="spellEnd"/>
      <w:r>
        <w:t>.</w:t>
      </w:r>
    </w:p>
    <w:p w14:paraId="7D836872" w14:textId="77777777" w:rsidR="001C246B" w:rsidRDefault="001C246B" w:rsidP="001C246B">
      <w:pPr>
        <w:pStyle w:val="50"/>
      </w:pPr>
    </w:p>
    <w:p w14:paraId="354AC8B6" w14:textId="422DCE4A" w:rsidR="001C246B" w:rsidRDefault="001C246B" w:rsidP="001C246B">
      <w:pPr>
        <w:pStyle w:val="50"/>
      </w:pPr>
      <w:r>
        <w:t xml:space="preserve">In the May 2023 Threat Trend Report on </w:t>
      </w:r>
      <w:proofErr w:type="spellStart"/>
      <w:r>
        <w:t>Kimsuky</w:t>
      </w:r>
      <w:proofErr w:type="spellEnd"/>
      <w:r>
        <w:t xml:space="preserve"> Group,</w:t>
      </w:r>
      <w:r>
        <w:rPr>
          <w:rStyle w:val="af0"/>
        </w:rPr>
        <w:footnoteReference w:id="15"/>
      </w:r>
      <w:r>
        <w:t xml:space="preserve"> </w:t>
      </w:r>
      <w:proofErr w:type="spellStart"/>
      <w:r>
        <w:t>AhnLab</w:t>
      </w:r>
      <w:proofErr w:type="spellEnd"/>
      <w:r>
        <w:t xml:space="preserve"> announced that the number of identified </w:t>
      </w:r>
      <w:proofErr w:type="gramStart"/>
      <w:r>
        <w:t>malware</w:t>
      </w:r>
      <w:proofErr w:type="gramEnd"/>
      <w:r>
        <w:t xml:space="preserve"> has increased slightly in comparison to April. Additionally, it stated that new top-level domains (TLD) have begun to be detected and that there were slight changes to the </w:t>
      </w:r>
      <w:proofErr w:type="spellStart"/>
      <w:r>
        <w:t>FlowerPower</w:t>
      </w:r>
      <w:proofErr w:type="spellEnd"/>
      <w:r>
        <w:t xml:space="preserve"> malware code as well.</w:t>
      </w:r>
    </w:p>
    <w:p w14:paraId="07BF8313" w14:textId="251ED838" w:rsidR="00184E82" w:rsidRDefault="00184E82" w:rsidP="00184E82">
      <w:pPr>
        <w:pStyle w:val="50"/>
      </w:pPr>
    </w:p>
    <w:p w14:paraId="1A9CCFC7" w14:textId="25594289" w:rsidR="002569C6" w:rsidRPr="00471EA4" w:rsidRDefault="00070DEB" w:rsidP="002569C6">
      <w:pPr>
        <w:pStyle w:val="20"/>
        <w:numPr>
          <w:ilvl w:val="0"/>
          <w:numId w:val="10"/>
        </w:numPr>
      </w:pPr>
      <w:bookmarkStart w:id="14" w:name="_Toc138946743"/>
      <w:r>
        <w:rPr>
          <w:rStyle w:val="2Char0"/>
        </w:rPr>
        <w:lastRenderedPageBreak/>
        <w:t>Lazarus</w:t>
      </w:r>
      <w:bookmarkEnd w:id="14"/>
      <w:r>
        <w:rPr>
          <w:rStyle w:val="2Char0"/>
        </w:rPr>
        <w:t xml:space="preserve"> </w:t>
      </w:r>
    </w:p>
    <w:p w14:paraId="315EA364" w14:textId="59DED356" w:rsidR="00184E82" w:rsidRDefault="00184E82" w:rsidP="00184E82">
      <w:pPr>
        <w:pStyle w:val="50"/>
      </w:pPr>
    </w:p>
    <w:p w14:paraId="79295D70" w14:textId="5ADAE84B" w:rsidR="001C246B" w:rsidRDefault="001C246B" w:rsidP="001C246B">
      <w:pPr>
        <w:pStyle w:val="50"/>
      </w:pPr>
      <w:proofErr w:type="spellStart"/>
      <w:r>
        <w:t>AhnLab</w:t>
      </w:r>
      <w:proofErr w:type="spellEnd"/>
      <w:r>
        <w:t xml:space="preserve"> has confirmed that the Lazarus group is launching attacks against Windows IIS web servers.</w:t>
      </w:r>
      <w:r>
        <w:rPr>
          <w:rStyle w:val="af0"/>
        </w:rPr>
        <w:footnoteReference w:id="16"/>
      </w:r>
      <w:r>
        <w:t xml:space="preserve"> It is assumed that the threat actor uses poorly managed or vulnerable web servers as their initial intrusion points after which they executed malicious commands. The threat actor installed a backdoor and used port 3389 for lateral movement.</w:t>
      </w:r>
    </w:p>
    <w:p w14:paraId="4B5EA846" w14:textId="77777777" w:rsidR="001C246B" w:rsidRDefault="001C246B" w:rsidP="001C246B">
      <w:pPr>
        <w:pStyle w:val="50"/>
      </w:pPr>
    </w:p>
    <w:p w14:paraId="096A64F8" w14:textId="3DB38A4F" w:rsidR="001C246B" w:rsidRDefault="001C246B" w:rsidP="001C246B">
      <w:pPr>
        <w:pStyle w:val="50"/>
      </w:pPr>
      <w:r>
        <w:t xml:space="preserve">Sekoia.io discovered new malware targeting MacOS platforms in the </w:t>
      </w:r>
      <w:proofErr w:type="spellStart"/>
      <w:r>
        <w:t>RustBucket</w:t>
      </w:r>
      <w:proofErr w:type="spellEnd"/>
      <w:r>
        <w:t xml:space="preserve"> campaign of </w:t>
      </w:r>
      <w:proofErr w:type="spellStart"/>
      <w:r>
        <w:t>Bluenoroff</w:t>
      </w:r>
      <w:proofErr w:type="spellEnd"/>
      <w:r>
        <w:t>, a subsidiary group of Lazarus.</w:t>
      </w:r>
      <w:r>
        <w:rPr>
          <w:rStyle w:val="af0"/>
        </w:rPr>
        <w:footnoteReference w:id="17"/>
      </w:r>
    </w:p>
    <w:p w14:paraId="408C39E7" w14:textId="77777777" w:rsidR="002569C6" w:rsidRDefault="002569C6" w:rsidP="00184E82">
      <w:pPr>
        <w:pStyle w:val="50"/>
      </w:pPr>
    </w:p>
    <w:p w14:paraId="0FD80474" w14:textId="17D5BA7C" w:rsidR="002569C6" w:rsidRPr="00471EA4" w:rsidRDefault="00070DEB" w:rsidP="002569C6">
      <w:pPr>
        <w:pStyle w:val="20"/>
        <w:numPr>
          <w:ilvl w:val="0"/>
          <w:numId w:val="10"/>
        </w:numPr>
      </w:pPr>
      <w:bookmarkStart w:id="15" w:name="_Toc138946744"/>
      <w:proofErr w:type="spellStart"/>
      <w:r>
        <w:rPr>
          <w:rStyle w:val="2Char0"/>
        </w:rPr>
        <w:t>Lancefly</w:t>
      </w:r>
      <w:bookmarkEnd w:id="15"/>
      <w:proofErr w:type="spellEnd"/>
      <w:r>
        <w:rPr>
          <w:rStyle w:val="2Char0"/>
        </w:rPr>
        <w:t xml:space="preserve"> </w:t>
      </w:r>
    </w:p>
    <w:p w14:paraId="76776F16" w14:textId="12C7752F" w:rsidR="002569C6" w:rsidRDefault="002569C6" w:rsidP="00184E82">
      <w:pPr>
        <w:pStyle w:val="50"/>
      </w:pPr>
    </w:p>
    <w:p w14:paraId="0C195A8B" w14:textId="067A4110" w:rsidR="00F72000" w:rsidRDefault="00F72000" w:rsidP="00F72000">
      <w:pPr>
        <w:pStyle w:val="50"/>
      </w:pPr>
      <w:r>
        <w:t xml:space="preserve">Broadcom (formerly Symantec) announced that since mid-2022, the </w:t>
      </w:r>
      <w:proofErr w:type="spellStart"/>
      <w:r>
        <w:t>Lancefly</w:t>
      </w:r>
      <w:proofErr w:type="spellEnd"/>
      <w:r>
        <w:t xml:space="preserve"> group has been using the </w:t>
      </w:r>
      <w:proofErr w:type="spellStart"/>
      <w:r>
        <w:t>Merdoor</w:t>
      </w:r>
      <w:proofErr w:type="spellEnd"/>
      <w:r>
        <w:t xml:space="preserve"> backdoor for many years to attack government and aviation organizations of South and Southeast Asia.</w:t>
      </w:r>
      <w:r w:rsidR="001C246B">
        <w:rPr>
          <w:rStyle w:val="af0"/>
        </w:rPr>
        <w:footnoteReference w:id="18"/>
      </w:r>
    </w:p>
    <w:p w14:paraId="50CED415" w14:textId="77777777" w:rsidR="00F72000" w:rsidRDefault="00F72000" w:rsidP="00F72000">
      <w:pPr>
        <w:pStyle w:val="50"/>
      </w:pPr>
    </w:p>
    <w:p w14:paraId="1FFBCC6A" w14:textId="01D32042" w:rsidR="00F72000" w:rsidRDefault="00F72000" w:rsidP="00F72000">
      <w:pPr>
        <w:pStyle w:val="50"/>
      </w:pPr>
      <w:r>
        <w:t>In 2020, the group launched attacks with phishing emails with the subject '37th ASEAN Summit', but the infection route has not been confirmed in recent activities. While not conclusive, it is said that in two attack targets, signs of SSH brute forcing and exposure of the shared server were found.</w:t>
      </w:r>
    </w:p>
    <w:p w14:paraId="19DDCEFC" w14:textId="77777777" w:rsidR="00F72000" w:rsidRDefault="00F72000" w:rsidP="00F72000">
      <w:pPr>
        <w:pStyle w:val="50"/>
      </w:pPr>
    </w:p>
    <w:p w14:paraId="3CC26B6C" w14:textId="45AB8D1B" w:rsidR="00F72000" w:rsidRDefault="00F72000" w:rsidP="00F72000">
      <w:pPr>
        <w:pStyle w:val="50"/>
      </w:pPr>
      <w:r>
        <w:t xml:space="preserve">The </w:t>
      </w:r>
      <w:proofErr w:type="spellStart"/>
      <w:r>
        <w:t>Lancefly</w:t>
      </w:r>
      <w:proofErr w:type="spellEnd"/>
      <w:r>
        <w:t xml:space="preserve"> group uses the </w:t>
      </w:r>
      <w:proofErr w:type="spellStart"/>
      <w:r>
        <w:t>Merdoor</w:t>
      </w:r>
      <w:proofErr w:type="spellEnd"/>
      <w:r>
        <w:t xml:space="preserve"> malware and </w:t>
      </w:r>
      <w:proofErr w:type="spellStart"/>
      <w:r>
        <w:t>ZXShell</w:t>
      </w:r>
      <w:proofErr w:type="spellEnd"/>
      <w:r>
        <w:t xml:space="preserve"> Rootkit. The </w:t>
      </w:r>
      <w:proofErr w:type="spellStart"/>
      <w:r>
        <w:t>Merdoor</w:t>
      </w:r>
      <w:proofErr w:type="spellEnd"/>
      <w:r>
        <w:t xml:space="preserve"> malware which is comprised of a normal file, a loader, and an encrypted file, was first found in 2018. It was used very selectively, being detected in only a small number of networks and systems over many years.</w:t>
      </w:r>
    </w:p>
    <w:p w14:paraId="172FF6D0" w14:textId="77777777" w:rsidR="00827834" w:rsidRDefault="00827834" w:rsidP="00F72000">
      <w:pPr>
        <w:pStyle w:val="50"/>
      </w:pPr>
    </w:p>
    <w:p w14:paraId="27FC10AA" w14:textId="77777777" w:rsidR="00827834" w:rsidRDefault="00827834" w:rsidP="00F72000">
      <w:pPr>
        <w:pStyle w:val="50"/>
      </w:pPr>
    </w:p>
    <w:p w14:paraId="6151185A" w14:textId="77777777" w:rsidR="001C246B" w:rsidRDefault="001C246B" w:rsidP="00F72000">
      <w:pPr>
        <w:pStyle w:val="50"/>
      </w:pPr>
    </w:p>
    <w:p w14:paraId="0A2464D4" w14:textId="62B72E8A" w:rsidR="002569C6" w:rsidRPr="00471EA4" w:rsidRDefault="00070DEB" w:rsidP="002569C6">
      <w:pPr>
        <w:pStyle w:val="20"/>
        <w:numPr>
          <w:ilvl w:val="0"/>
          <w:numId w:val="10"/>
        </w:numPr>
      </w:pPr>
      <w:bookmarkStart w:id="16" w:name="_Toc138946745"/>
      <w:proofErr w:type="spellStart"/>
      <w:r>
        <w:rPr>
          <w:rStyle w:val="2Char0"/>
        </w:rPr>
        <w:lastRenderedPageBreak/>
        <w:t>OilAlpha</w:t>
      </w:r>
      <w:bookmarkEnd w:id="16"/>
      <w:proofErr w:type="spellEnd"/>
      <w:r>
        <w:rPr>
          <w:rStyle w:val="2Char0"/>
        </w:rPr>
        <w:t xml:space="preserve"> </w:t>
      </w:r>
    </w:p>
    <w:p w14:paraId="12907B6E" w14:textId="77777777" w:rsidR="002569C6" w:rsidRDefault="002569C6" w:rsidP="00184E82">
      <w:pPr>
        <w:pStyle w:val="50"/>
      </w:pPr>
    </w:p>
    <w:p w14:paraId="673BE271" w14:textId="5613390F" w:rsidR="00F72000" w:rsidRDefault="00F72000" w:rsidP="00F72000">
      <w:pPr>
        <w:pStyle w:val="50"/>
      </w:pPr>
      <w:r>
        <w:t xml:space="preserve">Recorded Future released information on </w:t>
      </w:r>
      <w:proofErr w:type="spellStart"/>
      <w:r>
        <w:t>OilAlpha</w:t>
      </w:r>
      <w:proofErr w:type="spellEnd"/>
      <w:r>
        <w:t xml:space="preserve"> which has been active since May 2022.</w:t>
      </w:r>
      <w:r w:rsidR="001C246B">
        <w:rPr>
          <w:rStyle w:val="af0"/>
        </w:rPr>
        <w:footnoteReference w:id="19"/>
      </w:r>
    </w:p>
    <w:p w14:paraId="7F6B08F3" w14:textId="77777777" w:rsidR="00F72000" w:rsidRDefault="00F72000" w:rsidP="00F72000">
      <w:pPr>
        <w:pStyle w:val="50"/>
      </w:pPr>
    </w:p>
    <w:p w14:paraId="1E6CD6F6" w14:textId="2D7CE7F3" w:rsidR="00F72000" w:rsidRDefault="00F72000" w:rsidP="00F72000">
      <w:pPr>
        <w:pStyle w:val="50"/>
      </w:pPr>
      <w:r>
        <w:t xml:space="preserve">This threat group is thought to </w:t>
      </w:r>
      <w:proofErr w:type="gramStart"/>
      <w:r>
        <w:t>be connected with</w:t>
      </w:r>
      <w:proofErr w:type="gramEnd"/>
      <w:r>
        <w:t xml:space="preserve"> Yemen’s Houthis (armed group of Islamic </w:t>
      </w:r>
      <w:proofErr w:type="spellStart"/>
      <w:r>
        <w:t>Zaidiyyah</w:t>
      </w:r>
      <w:proofErr w:type="spellEnd"/>
      <w:r>
        <w:t xml:space="preserve"> Shia), but there is no evidence that their attacks are being performed by Yemeni agents.</w:t>
      </w:r>
    </w:p>
    <w:p w14:paraId="0B79576D" w14:textId="77777777" w:rsidR="00F72000" w:rsidRDefault="00F72000" w:rsidP="00F72000">
      <w:pPr>
        <w:pStyle w:val="50"/>
      </w:pPr>
    </w:p>
    <w:p w14:paraId="491B995C" w14:textId="77777777" w:rsidR="00F72000" w:rsidRDefault="00F72000" w:rsidP="00F72000">
      <w:pPr>
        <w:pStyle w:val="50"/>
      </w:pPr>
      <w:r>
        <w:t>Attack targets include non-governmental organizations, media, and organizations related to international humanity and development. This group usually targets organizations that show an interest in Yemen-related issues in the field of security, humanity, and restoration, but they have a variety of targets, such as individuals that participate in Saudi Arabian government-led negotiations.</w:t>
      </w:r>
    </w:p>
    <w:p w14:paraId="42D73111" w14:textId="77777777" w:rsidR="00F72000" w:rsidRDefault="00F72000" w:rsidP="00F72000">
      <w:pPr>
        <w:pStyle w:val="50"/>
      </w:pPr>
    </w:p>
    <w:p w14:paraId="5482406D" w14:textId="1E243EB1" w:rsidR="00F72000" w:rsidRDefault="00F72000" w:rsidP="00F72000">
      <w:pPr>
        <w:pStyle w:val="50"/>
      </w:pPr>
      <w:r>
        <w:t>For this, they employ a method of spoofing through an app they developed, impersonating organizations such as those related to the Saudi government and humanitarian organizations of UAE who have similar purposes as theirs.</w:t>
      </w:r>
    </w:p>
    <w:p w14:paraId="4A35F516" w14:textId="5F874EFD" w:rsidR="00070DEB" w:rsidRDefault="00070DEB" w:rsidP="00184E82">
      <w:pPr>
        <w:pStyle w:val="50"/>
      </w:pPr>
    </w:p>
    <w:p w14:paraId="6F7C7CD7" w14:textId="38F6A28C" w:rsidR="00070DEB" w:rsidRPr="00471EA4" w:rsidRDefault="00070DEB" w:rsidP="00070DEB">
      <w:pPr>
        <w:pStyle w:val="20"/>
        <w:numPr>
          <w:ilvl w:val="0"/>
          <w:numId w:val="10"/>
        </w:numPr>
      </w:pPr>
      <w:bookmarkStart w:id="17" w:name="_Toc138946746"/>
      <w:r>
        <w:rPr>
          <w:rStyle w:val="2Char0"/>
        </w:rPr>
        <w:t xml:space="preserve">Red Eyes (APT37, </w:t>
      </w:r>
      <w:proofErr w:type="spellStart"/>
      <w:r>
        <w:rPr>
          <w:rStyle w:val="2Char0"/>
        </w:rPr>
        <w:t>ScarCruft</w:t>
      </w:r>
      <w:proofErr w:type="spellEnd"/>
      <w:r>
        <w:rPr>
          <w:rStyle w:val="2Char0"/>
        </w:rPr>
        <w:t>)</w:t>
      </w:r>
      <w:bookmarkEnd w:id="17"/>
      <w:r>
        <w:rPr>
          <w:rStyle w:val="2Char0"/>
        </w:rPr>
        <w:t xml:space="preserve"> </w:t>
      </w:r>
    </w:p>
    <w:p w14:paraId="4D6FEBEE" w14:textId="5E7E9A2C" w:rsidR="00070DEB" w:rsidRDefault="00070DEB" w:rsidP="00184E82">
      <w:pPr>
        <w:pStyle w:val="50"/>
      </w:pPr>
    </w:p>
    <w:p w14:paraId="38E6D305" w14:textId="306DF5CF" w:rsidR="001C246B" w:rsidRDefault="001C246B" w:rsidP="001C246B">
      <w:pPr>
        <w:pStyle w:val="50"/>
      </w:pPr>
      <w:r>
        <w:t>Check Point,</w:t>
      </w:r>
      <w:r>
        <w:rPr>
          <w:rStyle w:val="af0"/>
        </w:rPr>
        <w:footnoteReference w:id="20"/>
      </w:r>
      <w:r>
        <w:t xml:space="preserve"> 360,</w:t>
      </w:r>
      <w:r>
        <w:rPr>
          <w:rStyle w:val="af0"/>
        </w:rPr>
        <w:footnoteReference w:id="21"/>
      </w:r>
      <w:r>
        <w:t xml:space="preserve"> </w:t>
      </w:r>
      <w:proofErr w:type="spellStart"/>
      <w:r>
        <w:t>Genians</w:t>
      </w:r>
      <w:proofErr w:type="spellEnd"/>
      <w:r>
        <w:t>,</w:t>
      </w:r>
      <w:r>
        <w:rPr>
          <w:rStyle w:val="af0"/>
        </w:rPr>
        <w:footnoteReference w:id="22"/>
      </w:r>
      <w:r>
        <w:t xml:space="preserve"> and </w:t>
      </w:r>
      <w:proofErr w:type="spellStart"/>
      <w:r>
        <w:t>ThreatMon</w:t>
      </w:r>
      <w:proofErr w:type="spellEnd"/>
      <w:r>
        <w:rPr>
          <w:rStyle w:val="af0"/>
        </w:rPr>
        <w:footnoteReference w:id="23"/>
      </w:r>
      <w:r>
        <w:t xml:space="preserve"> released analysis details on the </w:t>
      </w:r>
      <w:proofErr w:type="spellStart"/>
      <w:r>
        <w:t>Rokrat</w:t>
      </w:r>
      <w:proofErr w:type="spellEnd"/>
      <w:r>
        <w:t xml:space="preserve"> malware of the Red Eyes (APT37, Inky Squid, Reaper, </w:t>
      </w:r>
      <w:proofErr w:type="spellStart"/>
      <w:r>
        <w:t>ScarCruft</w:t>
      </w:r>
      <w:proofErr w:type="spellEnd"/>
      <w:r>
        <w:t>) group.</w:t>
      </w:r>
    </w:p>
    <w:p w14:paraId="0A3A3678" w14:textId="77777777" w:rsidR="001C246B" w:rsidRDefault="001C246B" w:rsidP="001C246B">
      <w:pPr>
        <w:pStyle w:val="50"/>
      </w:pPr>
    </w:p>
    <w:p w14:paraId="0D77258B" w14:textId="4595FE05" w:rsidR="001C246B" w:rsidRDefault="001C246B" w:rsidP="001C246B">
      <w:pPr>
        <w:pStyle w:val="50"/>
      </w:pPr>
      <w:r>
        <w:t xml:space="preserve">Following its first discovery in 2017, not only Windows, </w:t>
      </w:r>
      <w:proofErr w:type="spellStart"/>
      <w:r>
        <w:t>Rokrat</w:t>
      </w:r>
      <w:proofErr w:type="spellEnd"/>
      <w:r>
        <w:t xml:space="preserve"> was found to have versions for Windows, Android, and even macOS. While no significant changes have been made to the malware, its distribution methods have evolved to use ISO and LNK files. Bait documents usually focus on diplomacy and issues in Korea, and their targets seem to be Korean users as </w:t>
      </w:r>
      <w:r>
        <w:lastRenderedPageBreak/>
        <w:t>most are written in Korean.</w:t>
      </w:r>
    </w:p>
    <w:p w14:paraId="2EE80F27" w14:textId="77777777" w:rsidR="001C246B" w:rsidRDefault="001C246B" w:rsidP="001C246B">
      <w:pPr>
        <w:pStyle w:val="50"/>
      </w:pPr>
    </w:p>
    <w:p w14:paraId="2CAF5C7C" w14:textId="3F1EDAEB" w:rsidR="001C246B" w:rsidRDefault="001C246B" w:rsidP="001C246B">
      <w:pPr>
        <w:pStyle w:val="50"/>
      </w:pPr>
      <w:r>
        <w:t xml:space="preserve">The multi-stage infection chain used to load </w:t>
      </w:r>
      <w:proofErr w:type="spellStart"/>
      <w:r>
        <w:t>Rokrat</w:t>
      </w:r>
      <w:proofErr w:type="spellEnd"/>
      <w:r>
        <w:t xml:space="preserve"> signifies that this can be used in other attacks and lead to the distribution of additional tools related to the same operator, including </w:t>
      </w:r>
      <w:proofErr w:type="spellStart"/>
      <w:r>
        <w:t>Goldbackdoor</w:t>
      </w:r>
      <w:proofErr w:type="spellEnd"/>
      <w:r>
        <w:t xml:space="preserve">, another tailor-made backdoor, and </w:t>
      </w:r>
      <w:proofErr w:type="spellStart"/>
      <w:r>
        <w:t>Amadey</w:t>
      </w:r>
      <w:proofErr w:type="spellEnd"/>
      <w:r>
        <w:t>, commercial malware.</w:t>
      </w:r>
    </w:p>
    <w:p w14:paraId="5E7BC634" w14:textId="77777777" w:rsidR="001C246B" w:rsidRDefault="001C246B" w:rsidP="001C246B">
      <w:pPr>
        <w:pStyle w:val="50"/>
      </w:pPr>
    </w:p>
    <w:p w14:paraId="706C6211" w14:textId="6992580D" w:rsidR="001C246B" w:rsidRDefault="001C246B" w:rsidP="001C246B">
      <w:pPr>
        <w:pStyle w:val="50"/>
      </w:pPr>
      <w:proofErr w:type="spellStart"/>
      <w:r>
        <w:t>AhnLab</w:t>
      </w:r>
      <w:proofErr w:type="spellEnd"/>
      <w:r w:rsidR="00BE3179">
        <w:rPr>
          <w:rStyle w:val="af0"/>
        </w:rPr>
        <w:footnoteReference w:id="24"/>
      </w:r>
      <w:r>
        <w:t xml:space="preserve"> found traces of the distribution of malware disguised as a </w:t>
      </w:r>
      <w:proofErr w:type="spellStart"/>
      <w:r>
        <w:t>Hancom</w:t>
      </w:r>
      <w:proofErr w:type="spellEnd"/>
      <w:r>
        <w:t xml:space="preserve"> Office document file. The name of the distributed malware is ‘Who and What Threatens the World (Column).exe’ and has a similar icon to the </w:t>
      </w:r>
      <w:proofErr w:type="spellStart"/>
      <w:r>
        <w:t>Hancom</w:t>
      </w:r>
      <w:proofErr w:type="spellEnd"/>
      <w:r>
        <w:t xml:space="preserve"> office document to deceive users into perceiving the file as one. Upon execution, it maintains persistence by registering to the Task Scheduler, then connects to the C2 to download and execute the Chinotto script. Traces of malware distribution using websites created by a certain website development company have also been found.</w:t>
      </w:r>
      <w:r w:rsidR="00B4172F">
        <w:rPr>
          <w:rStyle w:val="af0"/>
        </w:rPr>
        <w:footnoteReference w:id="25"/>
      </w:r>
    </w:p>
    <w:p w14:paraId="67A000D6" w14:textId="61756279" w:rsidR="002569C6" w:rsidRDefault="002569C6" w:rsidP="00184E82">
      <w:pPr>
        <w:pStyle w:val="50"/>
      </w:pPr>
    </w:p>
    <w:p w14:paraId="03E68D91" w14:textId="758BBAA5" w:rsidR="002569C6" w:rsidRPr="00471EA4" w:rsidRDefault="002569C6" w:rsidP="002569C6">
      <w:pPr>
        <w:pStyle w:val="20"/>
        <w:numPr>
          <w:ilvl w:val="0"/>
          <w:numId w:val="10"/>
        </w:numPr>
      </w:pPr>
      <w:bookmarkStart w:id="18" w:name="_Toc138946747"/>
      <w:proofErr w:type="spellStart"/>
      <w:r>
        <w:rPr>
          <w:rStyle w:val="2Char0"/>
        </w:rPr>
        <w:t>SideCopy</w:t>
      </w:r>
      <w:bookmarkEnd w:id="18"/>
      <w:proofErr w:type="spellEnd"/>
      <w:r>
        <w:rPr>
          <w:rStyle w:val="2Char0"/>
        </w:rPr>
        <w:t xml:space="preserve"> </w:t>
      </w:r>
    </w:p>
    <w:p w14:paraId="05F1A4B9" w14:textId="11EB1578" w:rsidR="002569C6" w:rsidRDefault="002569C6" w:rsidP="00184E82">
      <w:pPr>
        <w:pStyle w:val="50"/>
      </w:pPr>
    </w:p>
    <w:p w14:paraId="24CF2E9C" w14:textId="05A032B5" w:rsidR="00F72000" w:rsidRDefault="00F72000" w:rsidP="00F72000">
      <w:pPr>
        <w:pStyle w:val="50"/>
      </w:pPr>
      <w:r>
        <w:t xml:space="preserve">Fortinet found files that mention India's state-run military research institute and nuclear missiles in development and stated that their characteristics match those of the </w:t>
      </w:r>
      <w:proofErr w:type="spellStart"/>
      <w:r>
        <w:t>SideCopy</w:t>
      </w:r>
      <w:proofErr w:type="spellEnd"/>
      <w:r>
        <w:t xml:space="preserve"> group.</w:t>
      </w:r>
      <w:r w:rsidR="00BE3179">
        <w:rPr>
          <w:rStyle w:val="af0"/>
        </w:rPr>
        <w:footnoteReference w:id="26"/>
      </w:r>
    </w:p>
    <w:p w14:paraId="6DC5FFED" w14:textId="77777777" w:rsidR="00481D23" w:rsidRDefault="00481D23" w:rsidP="00F72000">
      <w:pPr>
        <w:pStyle w:val="50"/>
      </w:pPr>
    </w:p>
    <w:p w14:paraId="3B3BEA11" w14:textId="2315FB14" w:rsidR="00F72000" w:rsidRDefault="00F72000" w:rsidP="00F72000">
      <w:pPr>
        <w:pStyle w:val="50"/>
      </w:pPr>
      <w:r>
        <w:t>The initial infection vector is suspected to be phishing emails. Starting with an LNK file, it downloads and executes an HTA file from the C2 before ultimately infecting the target system with a DLL-type backdoor.</w:t>
      </w:r>
    </w:p>
    <w:p w14:paraId="3BFDA2EF" w14:textId="162C4EF8" w:rsidR="002569C6" w:rsidRDefault="002569C6" w:rsidP="00184E82">
      <w:pPr>
        <w:pStyle w:val="50"/>
      </w:pPr>
    </w:p>
    <w:p w14:paraId="7B87ED09" w14:textId="134E819C" w:rsidR="002569C6" w:rsidRPr="00471EA4" w:rsidRDefault="002569C6" w:rsidP="002569C6">
      <w:pPr>
        <w:pStyle w:val="20"/>
        <w:numPr>
          <w:ilvl w:val="0"/>
          <w:numId w:val="10"/>
        </w:numPr>
      </w:pPr>
      <w:bookmarkStart w:id="19" w:name="_Toc138946748"/>
      <w:r>
        <w:rPr>
          <w:rStyle w:val="2Char0"/>
        </w:rPr>
        <w:t>SideWinder</w:t>
      </w:r>
      <w:bookmarkEnd w:id="19"/>
      <w:r>
        <w:rPr>
          <w:rStyle w:val="2Char0"/>
        </w:rPr>
        <w:t xml:space="preserve"> </w:t>
      </w:r>
    </w:p>
    <w:p w14:paraId="3CDE2F60" w14:textId="6B4BB25D" w:rsidR="002569C6" w:rsidRDefault="002569C6" w:rsidP="00184E82">
      <w:pPr>
        <w:pStyle w:val="50"/>
      </w:pPr>
    </w:p>
    <w:p w14:paraId="10A54464" w14:textId="5F301AB7" w:rsidR="00F72000" w:rsidRDefault="00F72000" w:rsidP="00F72000">
      <w:pPr>
        <w:pStyle w:val="50"/>
      </w:pPr>
      <w:r>
        <w:t>BlackBerry identified the latest campaign targeting Pakistani government organizations and Türkiye.</w:t>
      </w:r>
      <w:r w:rsidR="00BE3179">
        <w:rPr>
          <w:rStyle w:val="af0"/>
        </w:rPr>
        <w:footnoteReference w:id="27"/>
      </w:r>
    </w:p>
    <w:p w14:paraId="4814DBB7" w14:textId="77777777" w:rsidR="00BE3179" w:rsidRDefault="00BE3179" w:rsidP="00F72000">
      <w:pPr>
        <w:pStyle w:val="50"/>
      </w:pPr>
    </w:p>
    <w:p w14:paraId="2F3D6CA6" w14:textId="6645C889" w:rsidR="00F72000" w:rsidRDefault="00F72000" w:rsidP="00F72000">
      <w:pPr>
        <w:pStyle w:val="50"/>
      </w:pPr>
      <w:r>
        <w:t>This seems to be a new campaign of the SideWinder group, and it used the server-side polymorphism technique to deliver the next stage payload. The attacks began in late November of 2022.</w:t>
      </w:r>
    </w:p>
    <w:p w14:paraId="317C9953" w14:textId="77777777" w:rsidR="00BE3179" w:rsidRDefault="00BE3179" w:rsidP="00F72000">
      <w:pPr>
        <w:pStyle w:val="50"/>
      </w:pPr>
    </w:p>
    <w:p w14:paraId="2850168D" w14:textId="1CCB09D2" w:rsidR="00F72000" w:rsidRDefault="00F72000" w:rsidP="00F72000">
      <w:pPr>
        <w:pStyle w:val="50"/>
      </w:pPr>
      <w:r>
        <w:t>The malicious documents used in this campaign were written for Pakistani government officials and were disguised to look like proposals and acceptance letters for defense items and service purchases. None of the documents used malicious embedded macro codes to deliver the next payload; instead, the threat group exploited the CVE-2017-0199 vulnerability (remote template injection). While the malicious server was in service, this threat group configured the server to redirect users/victims to a legal Pakistani marine website when they enter a portion of the malicious URL in their browser.</w:t>
      </w:r>
    </w:p>
    <w:p w14:paraId="677FB996" w14:textId="77777777" w:rsidR="00F72000" w:rsidRDefault="00F72000" w:rsidP="00F72000">
      <w:pPr>
        <w:pStyle w:val="50"/>
      </w:pPr>
    </w:p>
    <w:p w14:paraId="4F4C451F" w14:textId="7E5542CF" w:rsidR="00F72000" w:rsidRDefault="00F72000" w:rsidP="00F72000">
      <w:pPr>
        <w:pStyle w:val="50"/>
      </w:pPr>
      <w:r>
        <w:t>Group-IB</w:t>
      </w:r>
      <w:r w:rsidR="00BE3179">
        <w:rPr>
          <w:rStyle w:val="af0"/>
        </w:rPr>
        <w:footnoteReference w:id="28"/>
      </w:r>
      <w:r>
        <w:t xml:space="preserve"> and Bridewell</w:t>
      </w:r>
      <w:r w:rsidR="00AF085A">
        <w:rPr>
          <w:rStyle w:val="af0"/>
        </w:rPr>
        <w:footnoteReference w:id="29"/>
      </w:r>
      <w:r>
        <w:t xml:space="preserve"> provided specific details on SideWinder's infrastructure that had not been known before. The identified phishing domains were disguised as various organizations in the news, government, communications, and financial sectors, signifying that SideWinder not only planned attacks on Pakistani and Chinese e-commerce and mass media companies but also on financial and government organizations.</w:t>
      </w:r>
    </w:p>
    <w:p w14:paraId="44361CB5" w14:textId="2938A9E6" w:rsidR="002569C6" w:rsidRDefault="002569C6" w:rsidP="00184E82">
      <w:pPr>
        <w:pStyle w:val="50"/>
      </w:pPr>
    </w:p>
    <w:p w14:paraId="0B32D9D3" w14:textId="33AE1B1D" w:rsidR="002569C6" w:rsidRPr="00471EA4" w:rsidRDefault="002569C6" w:rsidP="002569C6">
      <w:pPr>
        <w:pStyle w:val="20"/>
        <w:numPr>
          <w:ilvl w:val="0"/>
          <w:numId w:val="10"/>
        </w:numPr>
      </w:pPr>
      <w:bookmarkStart w:id="20" w:name="_Toc138946749"/>
      <w:r>
        <w:rPr>
          <w:rStyle w:val="2Char0"/>
        </w:rPr>
        <w:t>Transparent Tribe (APT36)</w:t>
      </w:r>
      <w:bookmarkEnd w:id="20"/>
      <w:r>
        <w:rPr>
          <w:rStyle w:val="2Char0"/>
        </w:rPr>
        <w:t xml:space="preserve"> </w:t>
      </w:r>
    </w:p>
    <w:p w14:paraId="7DDA95F2" w14:textId="618D610B" w:rsidR="002569C6" w:rsidRDefault="002569C6" w:rsidP="00184E82">
      <w:pPr>
        <w:pStyle w:val="50"/>
      </w:pPr>
    </w:p>
    <w:p w14:paraId="58F713C8" w14:textId="64B99B72" w:rsidR="00F72000" w:rsidRDefault="00F72000" w:rsidP="00F72000">
      <w:pPr>
        <w:pStyle w:val="50"/>
      </w:pPr>
      <w:r>
        <w:t>The Quick Heal APT team disclosed information on the activities of the Transparent Tribe group that attacks the national defense and education sectors of India.</w:t>
      </w:r>
      <w:r w:rsidR="00BE3179">
        <w:rPr>
          <w:rStyle w:val="af0"/>
        </w:rPr>
        <w:footnoteReference w:id="30"/>
      </w:r>
      <w:r>
        <w:t xml:space="preserve"> The group attacked the Indian military with a file named 'Officers posting policy </w:t>
      </w:r>
      <w:proofErr w:type="spellStart"/>
      <w:r>
        <w:t>reviseed</w:t>
      </w:r>
      <w:proofErr w:type="spellEnd"/>
      <w:r>
        <w:t xml:space="preserve"> final.ppam', and their attacks against the education sector using documents containing macro have been increasing since 2022. Opening the document file infects the system with the </w:t>
      </w:r>
      <w:proofErr w:type="spellStart"/>
      <w:r>
        <w:t>CrimsonRAT</w:t>
      </w:r>
      <w:proofErr w:type="spellEnd"/>
      <w:r>
        <w:t xml:space="preserve"> malware.</w:t>
      </w:r>
    </w:p>
    <w:p w14:paraId="4E13D71C" w14:textId="2510A292" w:rsidR="00070DEB" w:rsidRDefault="00070DEB" w:rsidP="00184E82">
      <w:pPr>
        <w:pStyle w:val="50"/>
      </w:pPr>
    </w:p>
    <w:p w14:paraId="0AF0DD98" w14:textId="77777777" w:rsidR="00C94F89" w:rsidRDefault="00C94F89" w:rsidP="00184E82">
      <w:pPr>
        <w:pStyle w:val="50"/>
      </w:pPr>
    </w:p>
    <w:p w14:paraId="0A5BBF18" w14:textId="77777777" w:rsidR="00C94F89" w:rsidRDefault="00C94F89" w:rsidP="00184E82">
      <w:pPr>
        <w:pStyle w:val="50"/>
      </w:pPr>
    </w:p>
    <w:p w14:paraId="5D15CCB3" w14:textId="77777777" w:rsidR="00C94F89" w:rsidRDefault="00C94F89" w:rsidP="00184E82">
      <w:pPr>
        <w:pStyle w:val="50"/>
      </w:pPr>
    </w:p>
    <w:p w14:paraId="257C39B9" w14:textId="26FAC09A" w:rsidR="00070DEB" w:rsidRPr="00471EA4" w:rsidRDefault="00070DEB" w:rsidP="00070DEB">
      <w:pPr>
        <w:pStyle w:val="20"/>
        <w:numPr>
          <w:ilvl w:val="0"/>
          <w:numId w:val="10"/>
        </w:numPr>
      </w:pPr>
      <w:bookmarkStart w:id="21" w:name="_Toc138946750"/>
      <w:r>
        <w:rPr>
          <w:rStyle w:val="2Char0"/>
        </w:rPr>
        <w:lastRenderedPageBreak/>
        <w:t>Volt Typhoon (Bronze Silhouette)</w:t>
      </w:r>
      <w:bookmarkEnd w:id="21"/>
      <w:r>
        <w:rPr>
          <w:rStyle w:val="2Char0"/>
        </w:rPr>
        <w:t xml:space="preserve"> </w:t>
      </w:r>
    </w:p>
    <w:p w14:paraId="0A398034" w14:textId="02346417" w:rsidR="00070DEB" w:rsidRDefault="00070DEB" w:rsidP="00184E82">
      <w:pPr>
        <w:pStyle w:val="50"/>
      </w:pPr>
    </w:p>
    <w:p w14:paraId="164B6027" w14:textId="6B4D0F67" w:rsidR="00F72000" w:rsidRDefault="00F72000" w:rsidP="00F72000">
      <w:pPr>
        <w:pStyle w:val="50"/>
      </w:pPr>
      <w:r>
        <w:t>CISA</w:t>
      </w:r>
      <w:r w:rsidR="00BE3179">
        <w:rPr>
          <w:rStyle w:val="af0"/>
        </w:rPr>
        <w:footnoteReference w:id="31"/>
      </w:r>
      <w:r>
        <w:t xml:space="preserve"> and Microsoft</w:t>
      </w:r>
      <w:r w:rsidR="00BE3179">
        <w:rPr>
          <w:rStyle w:val="af0"/>
        </w:rPr>
        <w:footnoteReference w:id="32"/>
      </w:r>
      <w:r>
        <w:t xml:space="preserve"> released information on the Volt Typhoon group deemed to be backed by China and known for its attack on the core infrastructure systems of Guam and other regions of the US.</w:t>
      </w:r>
    </w:p>
    <w:p w14:paraId="64B47A8D" w14:textId="77777777" w:rsidR="00F72000" w:rsidRDefault="00F72000" w:rsidP="00F72000">
      <w:pPr>
        <w:pStyle w:val="50"/>
      </w:pPr>
    </w:p>
    <w:p w14:paraId="7ACE70E0" w14:textId="67ACC14E" w:rsidR="00F72000" w:rsidRDefault="00F72000" w:rsidP="00F72000">
      <w:pPr>
        <w:pStyle w:val="50"/>
      </w:pPr>
      <w:r>
        <w:t>Volt Typhoon is also known as Bronze Silhouette</w:t>
      </w:r>
      <w:r w:rsidR="00BE3179">
        <w:rPr>
          <w:rStyle w:val="af0"/>
        </w:rPr>
        <w:footnoteReference w:id="33"/>
      </w:r>
      <w:r>
        <w:t xml:space="preserve"> and has apparently been active since mid-2021, targeting organizations related to manufacturing, construction, marine, government, information technology (IT), and education.</w:t>
      </w:r>
    </w:p>
    <w:p w14:paraId="5CCD32AA" w14:textId="77777777" w:rsidR="00F72000" w:rsidRDefault="00F72000" w:rsidP="00F72000">
      <w:pPr>
        <w:pStyle w:val="50"/>
      </w:pPr>
    </w:p>
    <w:p w14:paraId="471D962C" w14:textId="100709DB" w:rsidR="00F72000" w:rsidRDefault="00F72000" w:rsidP="00F72000">
      <w:pPr>
        <w:pStyle w:val="50"/>
      </w:pPr>
      <w:r>
        <w:t xml:space="preserve">It utilizes damaged small office/home office (SOHO) network devices as an intermediary infrastructure and has most of the command and control (C2) traffic </w:t>
      </w:r>
      <w:r w:rsidR="00022C24">
        <w:t>emanate</w:t>
      </w:r>
      <w:r>
        <w:t xml:space="preserve"> from a local ISP in the geographical location of the user, concealing the group’s activities.</w:t>
      </w:r>
    </w:p>
    <w:p w14:paraId="4D2631C6" w14:textId="77777777" w:rsidR="00184E82" w:rsidRPr="00865375" w:rsidRDefault="00184E82" w:rsidP="00184E82">
      <w:pPr>
        <w:pStyle w:val="50"/>
      </w:pPr>
    </w:p>
    <w:p w14:paraId="3D62FE23" w14:textId="77777777" w:rsidR="00644CD4" w:rsidRDefault="00644CD4" w:rsidP="00644CD4">
      <w:pPr>
        <w:pStyle w:val="10"/>
        <w:ind w:firstLineChars="50" w:firstLine="197"/>
      </w:pPr>
      <w:bookmarkStart w:id="22" w:name="_Toc133934696"/>
      <w:bookmarkStart w:id="23" w:name="_Toc138946751"/>
      <w:r>
        <w:t>Conclusion</w:t>
      </w:r>
      <w:bookmarkEnd w:id="22"/>
      <w:bookmarkEnd w:id="23"/>
    </w:p>
    <w:p w14:paraId="19BC63F4" w14:textId="77777777" w:rsidR="00644CD4" w:rsidRDefault="00644CD4" w:rsidP="00644CD4">
      <w:pPr>
        <w:pStyle w:val="50"/>
      </w:pPr>
    </w:p>
    <w:p w14:paraId="4DE15AED" w14:textId="7FDD993C" w:rsidR="00B66C58" w:rsidRDefault="00644CD4" w:rsidP="00644CD4">
      <w:pPr>
        <w:pStyle w:val="50"/>
      </w:pPr>
      <w:r>
        <w:t xml:space="preserve">In May 2023, information on a total of 18 APT groups (19 </w:t>
      </w:r>
      <w:r w:rsidR="00D51171">
        <w:t xml:space="preserve">APT groups </w:t>
      </w:r>
      <w:r w:rsidR="00FB0784">
        <w:t xml:space="preserve">according </w:t>
      </w:r>
      <w:r w:rsidR="00772A54">
        <w:t xml:space="preserve">to </w:t>
      </w:r>
      <w:r>
        <w:t xml:space="preserve">the information that was removed after its release) was released, the same number as that of April. Strong levels of espionage activities were detected in areas of conflict including Russia-Ukraine, India-Pakistan, and South Korea-North Korea. Information on new threat groups that target various Asian countries was also released. </w:t>
      </w:r>
    </w:p>
    <w:p w14:paraId="6A834D2C" w14:textId="2DEEBACE" w:rsidR="00B66C58" w:rsidRPr="00F65FA8" w:rsidRDefault="00B66C58" w:rsidP="00644CD4">
      <w:pPr>
        <w:pStyle w:val="50"/>
      </w:pPr>
    </w:p>
    <w:p w14:paraId="37D5D1AF" w14:textId="7E69199F" w:rsidR="009F082F" w:rsidRDefault="00B66C58" w:rsidP="00F65FA8">
      <w:pPr>
        <w:pStyle w:val="50"/>
      </w:pPr>
      <w:r>
        <w:t xml:space="preserve">The trends of this month showed that threat groups mostly use executable files disguised as links or documents with content that the target may be interested in instead of developing new methods of attacks. On the other hand, network device firmware manipulation by the </w:t>
      </w:r>
      <w:proofErr w:type="spellStart"/>
      <w:r>
        <w:t>Camero</w:t>
      </w:r>
      <w:proofErr w:type="spellEnd"/>
      <w:r>
        <w:t xml:space="preserve"> Dragon group and network device attacks by the Volt Typhoon group are notable. </w:t>
      </w:r>
      <w:r>
        <w:lastRenderedPageBreak/>
        <w:t xml:space="preserve">Attacking network devices and programs instead of through email is more efficient for attack concealment, and thus similar attack attempts are forecasted. </w:t>
      </w:r>
    </w:p>
    <w:p w14:paraId="02236B46" w14:textId="77777777" w:rsidR="009F082F" w:rsidRDefault="009F082F" w:rsidP="00644CD4">
      <w:pPr>
        <w:pStyle w:val="50"/>
      </w:pPr>
    </w:p>
    <w:p w14:paraId="23BFE17E" w14:textId="2682A9EB" w:rsidR="00644CD4" w:rsidRPr="00FD5D7D" w:rsidRDefault="008917FE" w:rsidP="00644CD4">
      <w:pPr>
        <w:pStyle w:val="50"/>
      </w:pPr>
      <w:r>
        <w:t xml:space="preserve">The main targets of state-supported threat groups are research institutes and industries related to national security, </w:t>
      </w:r>
      <w:r w:rsidR="0058148D">
        <w:t xml:space="preserve">energy, </w:t>
      </w:r>
      <w:r>
        <w:t>diplomacy, politics, and cutting-edge technology. As such, these sectors must prepare a stage-by-stage response system to defend against state-led attacks and ensure visibility for their internal systems. It is also advised to be aware of the trends of major threat groups through threat intelligence (TI) services in preparation for their attack targets and techniques.</w:t>
      </w:r>
    </w:p>
    <w:p w14:paraId="133A6955" w14:textId="77777777" w:rsidR="00644CD4" w:rsidRPr="00A71453" w:rsidRDefault="00644CD4" w:rsidP="00644CD4">
      <w:pPr>
        <w:pStyle w:val="50"/>
      </w:pPr>
    </w:p>
    <w:p w14:paraId="3E2F8663" w14:textId="77777777" w:rsidR="00653571" w:rsidRDefault="00653571" w:rsidP="00E22926">
      <w:pPr>
        <w:widowControl/>
        <w:wordWrap/>
        <w:autoSpaceDE/>
        <w:autoSpaceDN/>
        <w:rPr>
          <w:rFonts w:asciiTheme="majorEastAsia" w:eastAsiaTheme="majorEastAsia" w:hAnsiTheme="majorEastAsia"/>
          <w:bCs/>
          <w:color w:val="BFBFBF" w:themeColor="background1" w:themeShade="BF"/>
          <w:spacing w:val="-8"/>
          <w:sz w:val="24"/>
          <w:szCs w:val="24"/>
        </w:rPr>
        <w:sectPr w:rsidR="00653571" w:rsidSect="00762E55">
          <w:footerReference w:type="default" r:id="rId12"/>
          <w:pgSz w:w="11906" w:h="16838" w:code="9"/>
          <w:pgMar w:top="1440" w:right="1080" w:bottom="1440" w:left="1080" w:header="851" w:footer="737" w:gutter="0"/>
          <w:cols w:space="425"/>
          <w:docGrid w:linePitch="360"/>
        </w:sectPr>
      </w:pPr>
    </w:p>
    <w:p w14:paraId="45F1C78B" w14:textId="018EEEFA" w:rsidR="009A119D" w:rsidRDefault="009A119D" w:rsidP="009A119D">
      <w:pPr>
        <w:widowControl/>
        <w:wordWrap/>
        <w:autoSpaceDE/>
        <w:autoSpaceDN/>
        <w:spacing w:beforeLines="200" w:before="480" w:after="0"/>
        <w:ind w:leftChars="450" w:left="819" w:rightChars="400" w:right="728"/>
        <w:jc w:val="left"/>
        <w:rPr>
          <w:rFonts w:asciiTheme="minorEastAsia" w:hAnsiTheme="minorEastAsia"/>
          <w:noProof/>
          <w:spacing w:val="-8"/>
          <w:szCs w:val="20"/>
        </w:rPr>
      </w:pPr>
      <w:proofErr w:type="spellStart"/>
      <w:r>
        <w:rPr>
          <w:rFonts w:asciiTheme="majorEastAsia" w:hAnsiTheme="majorEastAsia"/>
          <w:color w:val="BFBFBF" w:themeColor="background1" w:themeShade="BF"/>
          <w:sz w:val="18"/>
        </w:rPr>
        <w:lastRenderedPageBreak/>
        <w:t>AhnLab</w:t>
      </w:r>
      <w:proofErr w:type="spellEnd"/>
      <w:r>
        <w:rPr>
          <w:rFonts w:asciiTheme="majorEastAsia" w:hAnsiTheme="majorEastAsia"/>
          <w:color w:val="BFBFBF" w:themeColor="background1" w:themeShade="BF"/>
          <w:sz w:val="18"/>
        </w:rPr>
        <w:t xml:space="preserve"> Cyber Threat Intelligence Report</w:t>
      </w:r>
    </w:p>
    <w:p w14:paraId="6780F3CA" w14:textId="77777777" w:rsidR="009A119D" w:rsidRDefault="009A119D" w:rsidP="009A119D">
      <w:pPr>
        <w:widowControl/>
        <w:wordWrap/>
        <w:autoSpaceDE/>
        <w:autoSpaceDN/>
        <w:spacing w:beforeLines="950" w:before="2280" w:after="0"/>
        <w:ind w:leftChars="450" w:left="819" w:rightChars="400" w:right="728"/>
        <w:jc w:val="left"/>
        <w:rPr>
          <w:rFonts w:asciiTheme="majorEastAsia" w:eastAsiaTheme="majorEastAsia" w:hAnsiTheme="majorEastAsia"/>
          <w:bCs/>
          <w:color w:val="BFBFBF" w:themeColor="background1" w:themeShade="BF"/>
          <w:spacing w:val="-8"/>
          <w:sz w:val="24"/>
          <w:szCs w:val="24"/>
        </w:rPr>
      </w:pPr>
      <w:r>
        <w:rPr>
          <w:rFonts w:asciiTheme="majorEastAsia" w:hAnsiTheme="majorEastAsia"/>
          <w:noProof/>
          <w:color w:val="BFBFBF" w:themeColor="background1" w:themeShade="BF"/>
          <w:sz w:val="24"/>
        </w:rPr>
        <w:drawing>
          <wp:inline distT="0" distB="0" distL="0" distR="0" wp14:anchorId="3A6C6427" wp14:editId="6B4AF73E">
            <wp:extent cx="3244315" cy="242826"/>
            <wp:effectExtent l="0" t="0" r="0" b="5080"/>
            <wp:docPr id="1428047114" name="그림 142804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649" cy="246069"/>
                    </a:xfrm>
                    <a:prstGeom prst="rect">
                      <a:avLst/>
                    </a:prstGeom>
                    <a:noFill/>
                    <a:ln>
                      <a:noFill/>
                    </a:ln>
                  </pic:spPr>
                </pic:pic>
              </a:graphicData>
            </a:graphic>
          </wp:inline>
        </w:drawing>
      </w:r>
      <w:r>
        <w:rPr>
          <w:rFonts w:asciiTheme="majorEastAsia" w:hAnsiTheme="majorEastAsia"/>
          <w:color w:val="BFBFBF" w:themeColor="background1" w:themeShade="BF"/>
          <w:sz w:val="24"/>
        </w:rPr>
        <w:t xml:space="preserve"> </w:t>
      </w:r>
      <w:r>
        <w:rPr>
          <w:rStyle w:val="a9"/>
          <w:noProof/>
        </w:rPr>
        <w:drawing>
          <wp:anchor distT="0" distB="0" distL="114300" distR="114300" simplePos="0" relativeHeight="251712512" behindDoc="1" locked="0" layoutInCell="1" allowOverlap="1" wp14:anchorId="35FC05E0" wp14:editId="207A4210">
            <wp:simplePos x="0" y="0"/>
            <wp:positionH relativeFrom="page">
              <wp:align>center</wp:align>
            </wp:positionH>
            <wp:positionV relativeFrom="page">
              <wp:align>center</wp:align>
            </wp:positionV>
            <wp:extent cx="7556400" cy="10688400"/>
            <wp:effectExtent l="0" t="0" r="6985" b="0"/>
            <wp:wrapNone/>
            <wp:docPr id="1837375380" name="그림 1837375380" descr="스크린샷, 텍스트, 직사각형,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375380" name="그림 1837375380" descr="스크린샷, 텍스트, 직사각형, 디자인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00" cy="10688400"/>
                    </a:xfrm>
                    <a:prstGeom prst="rect">
                      <a:avLst/>
                    </a:prstGeom>
                  </pic:spPr>
                </pic:pic>
              </a:graphicData>
            </a:graphic>
            <wp14:sizeRelH relativeFrom="page">
              <wp14:pctWidth>0</wp14:pctWidth>
            </wp14:sizeRelH>
            <wp14:sizeRelV relativeFrom="page">
              <wp14:pctHeight>0</wp14:pctHeight>
            </wp14:sizeRelV>
          </wp:anchor>
        </w:drawing>
      </w:r>
    </w:p>
    <w:p w14:paraId="5915737C" w14:textId="77777777" w:rsidR="009A119D" w:rsidRDefault="009A119D" w:rsidP="009A119D">
      <w:pPr>
        <w:widowControl/>
        <w:wordWrap/>
        <w:autoSpaceDE/>
        <w:autoSpaceDN/>
        <w:spacing w:beforeLines="200" w:before="480" w:after="0"/>
        <w:ind w:leftChars="450" w:left="819" w:rightChars="400" w:right="728"/>
        <w:jc w:val="left"/>
        <w:rPr>
          <w:rFonts w:asciiTheme="majorEastAsia" w:eastAsiaTheme="majorEastAsia" w:hAnsiTheme="majorEastAsia"/>
          <w:bCs/>
          <w:color w:val="BFBFBF" w:themeColor="background1" w:themeShade="BF"/>
          <w:spacing w:val="-8"/>
          <w:sz w:val="24"/>
          <w:szCs w:val="24"/>
        </w:rPr>
      </w:pPr>
      <w:r>
        <w:rPr>
          <w:rFonts w:asciiTheme="majorEastAsia" w:hAnsiTheme="majorEastAsia"/>
          <w:noProof/>
          <w:color w:val="BFBFBF" w:themeColor="background1" w:themeShade="BF"/>
          <w:sz w:val="24"/>
        </w:rPr>
        <mc:AlternateContent>
          <mc:Choice Requires="wpg">
            <w:drawing>
              <wp:anchor distT="0" distB="0" distL="114300" distR="114300" simplePos="0" relativeHeight="251711488" behindDoc="0" locked="0" layoutInCell="1" allowOverlap="1" wp14:anchorId="0D451191" wp14:editId="2DBFB288">
                <wp:simplePos x="0" y="0"/>
                <wp:positionH relativeFrom="column">
                  <wp:posOffset>510540</wp:posOffset>
                </wp:positionH>
                <wp:positionV relativeFrom="paragraph">
                  <wp:posOffset>382270</wp:posOffset>
                </wp:positionV>
                <wp:extent cx="3973830" cy="1906908"/>
                <wp:effectExtent l="0" t="0" r="7620" b="17145"/>
                <wp:wrapNone/>
                <wp:docPr id="433512340" name="그룹 7"/>
                <wp:cNvGraphicFramePr/>
                <a:graphic xmlns:a="http://schemas.openxmlformats.org/drawingml/2006/main">
                  <a:graphicData uri="http://schemas.microsoft.com/office/word/2010/wordprocessingGroup">
                    <wpg:wgp>
                      <wpg:cNvGrpSpPr/>
                      <wpg:grpSpPr>
                        <a:xfrm>
                          <a:off x="0" y="0"/>
                          <a:ext cx="3973830" cy="1906908"/>
                          <a:chOff x="0" y="0"/>
                          <a:chExt cx="3973830" cy="1906908"/>
                        </a:xfrm>
                      </wpg:grpSpPr>
                      <wps:wsp>
                        <wps:cNvPr id="762109315" name="TextBox 8"/>
                        <wps:cNvSpPr txBox="1"/>
                        <wps:spPr>
                          <a:xfrm>
                            <a:off x="0" y="161928"/>
                            <a:ext cx="3973830" cy="1744980"/>
                          </a:xfrm>
                          <a:prstGeom prst="rect">
                            <a:avLst/>
                          </a:prstGeom>
                          <a:noFill/>
                          <a:ln>
                            <a:noFill/>
                          </a:ln>
                        </wps:spPr>
                        <wps:txbx>
                          <w:txbxContent>
                            <w:p w14:paraId="5D88A68B" w14:textId="77777777" w:rsidR="009A119D" w:rsidRPr="00CD2390" w:rsidRDefault="009A119D" w:rsidP="009A119D">
                              <w:pPr>
                                <w:pStyle w:val="a8"/>
                                <w:spacing w:after="72"/>
                                <w:rPr>
                                  <w:rFonts w:asciiTheme="minorHAnsi" w:eastAsiaTheme="minorEastAsia" w:hAnsi="나눔스퀘어" w:cstheme="minorBidi"/>
                                  <w:color w:val="404040" w:themeColor="text1" w:themeTint="BF"/>
                                  <w:spacing w:val="-6"/>
                                  <w:kern w:val="24"/>
                                  <w:sz w:val="20"/>
                                  <w:szCs w:val="20"/>
                                </w:rPr>
                              </w:pPr>
                              <w:proofErr w:type="spellStart"/>
                              <w:r>
                                <w:rPr>
                                  <w:rFonts w:asciiTheme="minorHAnsi" w:hAnsi="나눔스퀘어"/>
                                  <w:color w:val="404040" w:themeColor="text1" w:themeTint="BF"/>
                                  <w:sz w:val="20"/>
                                </w:rPr>
                                <w:t>AhnLab</w:t>
                              </w:r>
                              <w:proofErr w:type="spellEnd"/>
                              <w:r>
                                <w:rPr>
                                  <w:rFonts w:asciiTheme="minorHAnsi" w:hAnsi="나눔스퀘어"/>
                                  <w:color w:val="404040" w:themeColor="text1" w:themeTint="BF"/>
                                  <w:sz w:val="20"/>
                                </w:rPr>
                                <w:t>, Inc.</w:t>
                              </w:r>
                            </w:p>
                            <w:p w14:paraId="5E6A1908" w14:textId="77777777" w:rsidR="009A119D" w:rsidRPr="00CD2390" w:rsidRDefault="009A119D" w:rsidP="009A119D">
                              <w:pPr>
                                <w:pStyle w:val="a8"/>
                                <w:wordWrap w:val="0"/>
                                <w:spacing w:before="0" w:beforeAutospacing="0" w:after="72" w:afterAutospacing="0"/>
                                <w:rPr>
                                  <w:rFonts w:asciiTheme="minorHAnsi" w:eastAsiaTheme="minorEastAsia" w:hAnsi="나눔스퀘어" w:cstheme="minorBidi"/>
                                  <w:color w:val="404040" w:themeColor="text1" w:themeTint="BF"/>
                                  <w:spacing w:val="-6"/>
                                  <w:kern w:val="24"/>
                                  <w:sz w:val="20"/>
                                  <w:szCs w:val="20"/>
                                </w:rPr>
                              </w:pPr>
                              <w:r>
                                <w:rPr>
                                  <w:rFonts w:asciiTheme="minorHAnsi" w:hAnsi="나눔스퀘어"/>
                                  <w:color w:val="404040" w:themeColor="text1" w:themeTint="BF"/>
                                  <w:sz w:val="20"/>
                                </w:rPr>
                                <w:t xml:space="preserve">220, </w:t>
                              </w:r>
                              <w:proofErr w:type="spellStart"/>
                              <w:r>
                                <w:rPr>
                                  <w:rFonts w:asciiTheme="minorHAnsi" w:hAnsi="나눔스퀘어"/>
                                  <w:color w:val="404040" w:themeColor="text1" w:themeTint="BF"/>
                                  <w:sz w:val="20"/>
                                </w:rPr>
                                <w:t>Pangyoyeok-ro</w:t>
                              </w:r>
                              <w:proofErr w:type="spellEnd"/>
                              <w:r>
                                <w:rPr>
                                  <w:rFonts w:asciiTheme="minorHAnsi" w:hAnsi="나눔스퀘어"/>
                                  <w:color w:val="404040" w:themeColor="text1" w:themeTint="BF"/>
                                  <w:sz w:val="20"/>
                                </w:rPr>
                                <w:t xml:space="preserve">, </w:t>
                              </w:r>
                              <w:proofErr w:type="spellStart"/>
                              <w:r>
                                <w:rPr>
                                  <w:rFonts w:asciiTheme="minorHAnsi" w:hAnsi="나눔스퀘어"/>
                                  <w:color w:val="404040" w:themeColor="text1" w:themeTint="BF"/>
                                  <w:sz w:val="20"/>
                                </w:rPr>
                                <w:t>Bundang-gu</w:t>
                              </w:r>
                              <w:proofErr w:type="spellEnd"/>
                              <w:r>
                                <w:rPr>
                                  <w:rFonts w:asciiTheme="minorHAnsi" w:hAnsi="나눔스퀘어"/>
                                  <w:color w:val="404040" w:themeColor="text1" w:themeTint="BF"/>
                                  <w:sz w:val="20"/>
                                </w:rPr>
                                <w:t xml:space="preserve">, </w:t>
                              </w:r>
                              <w:proofErr w:type="spellStart"/>
                              <w:r>
                                <w:rPr>
                                  <w:rFonts w:asciiTheme="minorHAnsi" w:hAnsi="나눔스퀘어"/>
                                  <w:color w:val="404040" w:themeColor="text1" w:themeTint="BF"/>
                                  <w:sz w:val="20"/>
                                </w:rPr>
                                <w:t>Seongnam-si</w:t>
                              </w:r>
                              <w:proofErr w:type="spellEnd"/>
                              <w:r>
                                <w:rPr>
                                  <w:rFonts w:asciiTheme="minorHAnsi" w:hAnsi="나눔스퀘어"/>
                                  <w:color w:val="404040" w:themeColor="text1" w:themeTint="BF"/>
                                  <w:sz w:val="20"/>
                                </w:rPr>
                                <w:t>, Gyeonggi-do, Korea</w:t>
                              </w:r>
                            </w:p>
                            <w:p w14:paraId="274F2F62" w14:textId="77777777" w:rsidR="009A119D" w:rsidRPr="00CD2390" w:rsidRDefault="009A119D" w:rsidP="009A119D">
                              <w:pPr>
                                <w:pStyle w:val="a8"/>
                                <w:wordWrap w:val="0"/>
                                <w:spacing w:before="0" w:beforeAutospacing="0" w:after="72" w:afterAutospacing="0"/>
                                <w:rPr>
                                  <w:rFonts w:asciiTheme="minorHAnsi" w:eastAsiaTheme="minorEastAsia" w:hAnsi="나눔스퀘어" w:cstheme="minorBidi"/>
                                  <w:color w:val="404040" w:themeColor="text1" w:themeTint="BF"/>
                                  <w:spacing w:val="-6"/>
                                  <w:kern w:val="24"/>
                                  <w:sz w:val="20"/>
                                  <w:szCs w:val="20"/>
                                </w:rPr>
                              </w:pPr>
                              <w:proofErr w:type="gramStart"/>
                              <w:r>
                                <w:rPr>
                                  <w:rFonts w:asciiTheme="minorHAnsi" w:hAnsi="나눔스퀘어"/>
                                  <w:color w:val="404040" w:themeColor="text1" w:themeTint="BF"/>
                                  <w:sz w:val="20"/>
                                </w:rPr>
                                <w:t>Tel :</w:t>
                              </w:r>
                              <w:proofErr w:type="gramEnd"/>
                              <w:r>
                                <w:rPr>
                                  <w:rFonts w:asciiTheme="minorHAnsi" w:hAnsi="나눔스퀘어"/>
                                  <w:color w:val="404040" w:themeColor="text1" w:themeTint="BF"/>
                                  <w:sz w:val="20"/>
                                </w:rPr>
                                <w:t xml:space="preserve"> +82 31 722 8000   |   Fax : +82 31 722 8901</w:t>
                              </w:r>
                            </w:p>
                            <w:p w14:paraId="23D99686" w14:textId="77777777" w:rsidR="009A119D" w:rsidRDefault="009A119D" w:rsidP="009A119D">
                              <w:pPr>
                                <w:pStyle w:val="a8"/>
                                <w:wordWrap w:val="0"/>
                                <w:spacing w:before="0" w:beforeAutospacing="0" w:after="120" w:afterAutospacing="0"/>
                                <w:rPr>
                                  <w:rFonts w:asciiTheme="minorHAnsi" w:eastAsiaTheme="minorEastAsia" w:hAnsi="나눔스퀘어" w:cstheme="minorBidi"/>
                                  <w:color w:val="404040" w:themeColor="text1" w:themeTint="BF"/>
                                  <w:kern w:val="24"/>
                                  <w:sz w:val="20"/>
                                  <w:szCs w:val="20"/>
                                </w:rPr>
                              </w:pPr>
                              <w:r>
                                <w:rPr>
                                  <w:rFonts w:asciiTheme="minorHAnsi" w:hAnsi="나눔스퀘어"/>
                                  <w:color w:val="404040" w:themeColor="text1" w:themeTint="BF"/>
                                  <w:sz w:val="20"/>
                                </w:rPr>
                                <w:t>https://www.ahnlab.com</w:t>
                              </w:r>
                            </w:p>
                            <w:p w14:paraId="6D7056F0" w14:textId="77777777" w:rsidR="009A119D" w:rsidRDefault="009A119D" w:rsidP="009A119D">
                              <w:pPr>
                                <w:pStyle w:val="a8"/>
                                <w:wordWrap w:val="0"/>
                                <w:spacing w:before="0" w:beforeAutospacing="0" w:after="360" w:afterAutospacing="0"/>
                                <w:rPr>
                                  <w:rFonts w:asciiTheme="minorHAnsi" w:eastAsiaTheme="minorEastAsia" w:hAnsi="나눔스퀘어" w:cstheme="minorBidi"/>
                                  <w:color w:val="404040" w:themeColor="text1" w:themeTint="BF"/>
                                  <w:kern w:val="24"/>
                                  <w:sz w:val="20"/>
                                  <w:szCs w:val="20"/>
                                </w:rPr>
                              </w:pPr>
                              <w:r>
                                <w:rPr>
                                  <w:rFonts w:asciiTheme="minorHAnsi" w:hAnsi="나눔스퀘어"/>
                                  <w:color w:val="404040" w:themeColor="text1" w:themeTint="BF"/>
                                  <w:sz w:val="20"/>
                                </w:rPr>
                                <w:t>https://asec.ahnlab.com/en</w:t>
                              </w:r>
                            </w:p>
                            <w:p w14:paraId="09C4213D" w14:textId="77777777" w:rsidR="009A119D" w:rsidRPr="00DF2522" w:rsidRDefault="009A119D" w:rsidP="009A119D">
                              <w:pPr>
                                <w:pStyle w:val="a8"/>
                                <w:wordWrap w:val="0"/>
                                <w:spacing w:before="0" w:beforeAutospacing="0" w:after="120" w:afterAutospacing="0"/>
                                <w:rPr>
                                  <w:rFonts w:asciiTheme="minorHAnsi" w:eastAsiaTheme="minorEastAsia" w:hAnsi="나눔스퀘어" w:cstheme="minorBidi"/>
                                  <w:color w:val="404040" w:themeColor="text1" w:themeTint="BF"/>
                                  <w:kern w:val="24"/>
                                  <w:sz w:val="20"/>
                                  <w:szCs w:val="20"/>
                                </w:rPr>
                              </w:pPr>
                              <w:r>
                                <w:rPr>
                                  <w:rFonts w:asciiTheme="minorHAnsi" w:hAnsi="나눔스퀘어"/>
                                  <w:color w:val="BFBFBF" w:themeColor="background1" w:themeShade="BF"/>
                                  <w:sz w:val="20"/>
                                </w:rPr>
                                <w:t xml:space="preserve">© </w:t>
                              </w:r>
                              <w:proofErr w:type="spellStart"/>
                              <w:r>
                                <w:rPr>
                                  <w:rFonts w:asciiTheme="minorHAnsi" w:hAnsi="나눔스퀘어"/>
                                  <w:color w:val="BFBFBF" w:themeColor="background1" w:themeShade="BF"/>
                                  <w:sz w:val="20"/>
                                </w:rPr>
                                <w:t>AhnLab</w:t>
                              </w:r>
                              <w:proofErr w:type="spellEnd"/>
                              <w:r>
                                <w:rPr>
                                  <w:rFonts w:asciiTheme="minorHAnsi" w:hAnsi="나눔스퀘어"/>
                                  <w:color w:val="BFBFBF" w:themeColor="background1" w:themeShade="BF"/>
                                  <w:sz w:val="20"/>
                                </w:rPr>
                                <w:t>, Inc. All rights reserved.</w:t>
                              </w:r>
                            </w:p>
                          </w:txbxContent>
                        </wps:txbx>
                        <wps:bodyPr wrap="none" lIns="0" tIns="0" rIns="0" bIns="0" rtlCol="0">
                          <a:spAutoFit/>
                        </wps:bodyPr>
                      </wps:wsp>
                      <wps:wsp>
                        <wps:cNvPr id="326934222" name="직선 연결선 326934222"/>
                        <wps:cNvCnPr/>
                        <wps:spPr>
                          <a:xfrm>
                            <a:off x="0" y="0"/>
                            <a:ext cx="296862"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451191" id="그룹 7" o:spid="_x0000_s1032" style="position:absolute;left:0;text-align:left;margin-left:40.2pt;margin-top:30.1pt;width:312.9pt;height:150.15pt;z-index:251711488" coordsize="39738,1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">
                <v:shapetype id="_x0000_t202" coordsize="21600,21600" o:spt="202" path="m,l,21600r21600,l21600,xe">
                  <v:stroke joinstyle="miter"/>
                  <v:path gradientshapeok="t" o:connecttype="rect"/>
                </v:shapetype>
                <v:shape id="TextBox 8" o:spid="_x0000_s1033" type="#_x0000_t202" style="position:absolute;top:1619;width:39738;height:17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" filled="f" stroked="f">
                  <v:textbox style="mso-fit-shape-to-text:t" inset="0,0,0,0">
                    <w:txbxContent>
                      <w:p w14:paraId="5D88A68B" w14:textId="77777777" w:rsidR="009A119D" w:rsidRPr="00CD2390" w:rsidRDefault="009A119D" w:rsidP="009A119D">
                        <w:pPr>
                          <w:pStyle w:val="a8"/>
                          <w:spacing w:after="72"/>
                          <w:rPr>
                            <w:rFonts w:asciiTheme="minorHAnsi" w:eastAsiaTheme="minorEastAsia" w:hAnsi="나눔스퀘어" w:cstheme="minorBidi"/>
                            <w:color w:val="404040" w:themeColor="text1" w:themeTint="BF"/>
                            <w:spacing w:val="-6"/>
                            <w:kern w:val="24"/>
                            <w:sz w:val="20"/>
                            <w:szCs w:val="20"/>
                          </w:rPr>
                        </w:pPr>
                        <w:proofErr w:type="spellStart"/>
                        <w:r>
                          <w:rPr>
                            <w:rFonts w:asciiTheme="minorHAnsi" w:hAnsi="나눔스퀘어"/>
                            <w:color w:val="404040" w:themeColor="text1" w:themeTint="BF"/>
                            <w:sz w:val="20"/>
                          </w:rPr>
                          <w:t>AhnLab</w:t>
                        </w:r>
                        <w:proofErr w:type="spellEnd"/>
                        <w:r>
                          <w:rPr>
                            <w:rFonts w:asciiTheme="minorHAnsi" w:hAnsi="나눔스퀘어"/>
                            <w:color w:val="404040" w:themeColor="text1" w:themeTint="BF"/>
                            <w:sz w:val="20"/>
                          </w:rPr>
                          <w:t>, Inc.</w:t>
                        </w:r>
                      </w:p>
                      <w:p w14:paraId="5E6A1908" w14:textId="77777777" w:rsidR="009A119D" w:rsidRPr="00CD2390" w:rsidRDefault="009A119D" w:rsidP="009A119D">
                        <w:pPr>
                          <w:pStyle w:val="a8"/>
                          <w:wordWrap w:val="0"/>
                          <w:spacing w:before="0" w:beforeAutospacing="0" w:after="72" w:afterAutospacing="0"/>
                          <w:rPr>
                            <w:rFonts w:asciiTheme="minorHAnsi" w:eastAsiaTheme="minorEastAsia" w:hAnsi="나눔스퀘어" w:cstheme="minorBidi"/>
                            <w:color w:val="404040" w:themeColor="text1" w:themeTint="BF"/>
                            <w:spacing w:val="-6"/>
                            <w:kern w:val="24"/>
                            <w:sz w:val="20"/>
                            <w:szCs w:val="20"/>
                          </w:rPr>
                        </w:pPr>
                        <w:r>
                          <w:rPr>
                            <w:rFonts w:asciiTheme="minorHAnsi" w:hAnsi="나눔스퀘어"/>
                            <w:color w:val="404040" w:themeColor="text1" w:themeTint="BF"/>
                            <w:sz w:val="20"/>
                          </w:rPr>
                          <w:t xml:space="preserve">220, </w:t>
                        </w:r>
                        <w:proofErr w:type="spellStart"/>
                        <w:r>
                          <w:rPr>
                            <w:rFonts w:asciiTheme="minorHAnsi" w:hAnsi="나눔스퀘어"/>
                            <w:color w:val="404040" w:themeColor="text1" w:themeTint="BF"/>
                            <w:sz w:val="20"/>
                          </w:rPr>
                          <w:t>Pangyoyeok-ro</w:t>
                        </w:r>
                        <w:proofErr w:type="spellEnd"/>
                        <w:r>
                          <w:rPr>
                            <w:rFonts w:asciiTheme="minorHAnsi" w:hAnsi="나눔스퀘어"/>
                            <w:color w:val="404040" w:themeColor="text1" w:themeTint="BF"/>
                            <w:sz w:val="20"/>
                          </w:rPr>
                          <w:t xml:space="preserve">, </w:t>
                        </w:r>
                        <w:proofErr w:type="spellStart"/>
                        <w:r>
                          <w:rPr>
                            <w:rFonts w:asciiTheme="minorHAnsi" w:hAnsi="나눔스퀘어"/>
                            <w:color w:val="404040" w:themeColor="text1" w:themeTint="BF"/>
                            <w:sz w:val="20"/>
                          </w:rPr>
                          <w:t>Bundang-gu</w:t>
                        </w:r>
                        <w:proofErr w:type="spellEnd"/>
                        <w:r>
                          <w:rPr>
                            <w:rFonts w:asciiTheme="minorHAnsi" w:hAnsi="나눔스퀘어"/>
                            <w:color w:val="404040" w:themeColor="text1" w:themeTint="BF"/>
                            <w:sz w:val="20"/>
                          </w:rPr>
                          <w:t xml:space="preserve">, </w:t>
                        </w:r>
                        <w:proofErr w:type="spellStart"/>
                        <w:r>
                          <w:rPr>
                            <w:rFonts w:asciiTheme="minorHAnsi" w:hAnsi="나눔스퀘어"/>
                            <w:color w:val="404040" w:themeColor="text1" w:themeTint="BF"/>
                            <w:sz w:val="20"/>
                          </w:rPr>
                          <w:t>Seongnam-si</w:t>
                        </w:r>
                        <w:proofErr w:type="spellEnd"/>
                        <w:r>
                          <w:rPr>
                            <w:rFonts w:asciiTheme="minorHAnsi" w:hAnsi="나눔스퀘어"/>
                            <w:color w:val="404040" w:themeColor="text1" w:themeTint="BF"/>
                            <w:sz w:val="20"/>
                          </w:rPr>
                          <w:t>, Gyeonggi-do, Korea</w:t>
                        </w:r>
                      </w:p>
                      <w:p w14:paraId="274F2F62" w14:textId="77777777" w:rsidR="009A119D" w:rsidRPr="00CD2390" w:rsidRDefault="009A119D" w:rsidP="009A119D">
                        <w:pPr>
                          <w:pStyle w:val="a8"/>
                          <w:wordWrap w:val="0"/>
                          <w:spacing w:before="0" w:beforeAutospacing="0" w:after="72" w:afterAutospacing="0"/>
                          <w:rPr>
                            <w:rFonts w:asciiTheme="minorHAnsi" w:eastAsiaTheme="minorEastAsia" w:hAnsi="나눔스퀘어" w:cstheme="minorBidi"/>
                            <w:color w:val="404040" w:themeColor="text1" w:themeTint="BF"/>
                            <w:spacing w:val="-6"/>
                            <w:kern w:val="24"/>
                            <w:sz w:val="20"/>
                            <w:szCs w:val="20"/>
                          </w:rPr>
                        </w:pPr>
                        <w:proofErr w:type="gramStart"/>
                        <w:r>
                          <w:rPr>
                            <w:rFonts w:asciiTheme="minorHAnsi" w:hAnsi="나눔스퀘어"/>
                            <w:color w:val="404040" w:themeColor="text1" w:themeTint="BF"/>
                            <w:sz w:val="20"/>
                          </w:rPr>
                          <w:t>Tel :</w:t>
                        </w:r>
                        <w:proofErr w:type="gramEnd"/>
                        <w:r>
                          <w:rPr>
                            <w:rFonts w:asciiTheme="minorHAnsi" w:hAnsi="나눔스퀘어"/>
                            <w:color w:val="404040" w:themeColor="text1" w:themeTint="BF"/>
                            <w:sz w:val="20"/>
                          </w:rPr>
                          <w:t xml:space="preserve"> +82 31 722 8000   |   Fax : +82 31 722 8901</w:t>
                        </w:r>
                      </w:p>
                      <w:p w14:paraId="23D99686" w14:textId="77777777" w:rsidR="009A119D" w:rsidRDefault="009A119D" w:rsidP="009A119D">
                        <w:pPr>
                          <w:pStyle w:val="a8"/>
                          <w:wordWrap w:val="0"/>
                          <w:spacing w:before="0" w:beforeAutospacing="0" w:after="120" w:afterAutospacing="0"/>
                          <w:rPr>
                            <w:rFonts w:asciiTheme="minorHAnsi" w:eastAsiaTheme="minorEastAsia" w:hAnsi="나눔스퀘어" w:cstheme="minorBidi"/>
                            <w:color w:val="404040" w:themeColor="text1" w:themeTint="BF"/>
                            <w:kern w:val="24"/>
                            <w:sz w:val="20"/>
                            <w:szCs w:val="20"/>
                          </w:rPr>
                        </w:pPr>
                        <w:r>
                          <w:rPr>
                            <w:rFonts w:asciiTheme="minorHAnsi" w:hAnsi="나눔스퀘어"/>
                            <w:color w:val="404040" w:themeColor="text1" w:themeTint="BF"/>
                            <w:sz w:val="20"/>
                          </w:rPr>
                          <w:t>https://www.ahnlab.com</w:t>
                        </w:r>
                      </w:p>
                      <w:p w14:paraId="6D7056F0" w14:textId="77777777" w:rsidR="009A119D" w:rsidRDefault="009A119D" w:rsidP="009A119D">
                        <w:pPr>
                          <w:pStyle w:val="a8"/>
                          <w:wordWrap w:val="0"/>
                          <w:spacing w:before="0" w:beforeAutospacing="0" w:after="360" w:afterAutospacing="0"/>
                          <w:rPr>
                            <w:rFonts w:asciiTheme="minorHAnsi" w:eastAsiaTheme="minorEastAsia" w:hAnsi="나눔스퀘어" w:cstheme="minorBidi"/>
                            <w:color w:val="404040" w:themeColor="text1" w:themeTint="BF"/>
                            <w:kern w:val="24"/>
                            <w:sz w:val="20"/>
                            <w:szCs w:val="20"/>
                          </w:rPr>
                        </w:pPr>
                        <w:r>
                          <w:rPr>
                            <w:rFonts w:asciiTheme="minorHAnsi" w:hAnsi="나눔스퀘어"/>
                            <w:color w:val="404040" w:themeColor="text1" w:themeTint="BF"/>
                            <w:sz w:val="20"/>
                          </w:rPr>
                          <w:t>https://asec.ahnlab.com/en</w:t>
                        </w:r>
                      </w:p>
                      <w:p w14:paraId="09C4213D" w14:textId="77777777" w:rsidR="009A119D" w:rsidRPr="00DF2522" w:rsidRDefault="009A119D" w:rsidP="009A119D">
                        <w:pPr>
                          <w:pStyle w:val="a8"/>
                          <w:wordWrap w:val="0"/>
                          <w:spacing w:before="0" w:beforeAutospacing="0" w:after="120" w:afterAutospacing="0"/>
                          <w:rPr>
                            <w:rFonts w:asciiTheme="minorHAnsi" w:eastAsiaTheme="minorEastAsia" w:hAnsi="나눔스퀘어" w:cstheme="minorBidi"/>
                            <w:color w:val="404040" w:themeColor="text1" w:themeTint="BF"/>
                            <w:kern w:val="24"/>
                            <w:sz w:val="20"/>
                            <w:szCs w:val="20"/>
                          </w:rPr>
                        </w:pPr>
                        <w:r>
                          <w:rPr>
                            <w:rFonts w:asciiTheme="minorHAnsi" w:hAnsi="나눔스퀘어"/>
                            <w:color w:val="BFBFBF" w:themeColor="background1" w:themeShade="BF"/>
                            <w:sz w:val="20"/>
                          </w:rPr>
                          <w:t xml:space="preserve">© </w:t>
                        </w:r>
                        <w:proofErr w:type="spellStart"/>
                        <w:r>
                          <w:rPr>
                            <w:rFonts w:asciiTheme="minorHAnsi" w:hAnsi="나눔스퀘어"/>
                            <w:color w:val="BFBFBF" w:themeColor="background1" w:themeShade="BF"/>
                            <w:sz w:val="20"/>
                          </w:rPr>
                          <w:t>AhnLab</w:t>
                        </w:r>
                        <w:proofErr w:type="spellEnd"/>
                        <w:r>
                          <w:rPr>
                            <w:rFonts w:asciiTheme="minorHAnsi" w:hAnsi="나눔스퀘어"/>
                            <w:color w:val="BFBFBF" w:themeColor="background1" w:themeShade="BF"/>
                            <w:sz w:val="20"/>
                          </w:rPr>
                          <w:t>, Inc. All rights reserved.</w:t>
                        </w:r>
                      </w:p>
                    </w:txbxContent>
                  </v:textbox>
                </v:shape>
                <v:line id="직선 연결선 326934222" o:spid="_x0000_s1034" style="position:absolute;visibility:visible;mso-wrap-style:square" from="0,0" to="2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" strokecolor="#a5a5a5 [2092]" strokeweight=".5pt">
                  <v:stroke joinstyle="miter"/>
                </v:line>
              </v:group>
            </w:pict>
          </mc:Fallback>
        </mc:AlternateContent>
      </w:r>
    </w:p>
    <w:p w14:paraId="26FC337D" w14:textId="77777777" w:rsidR="009A119D" w:rsidRDefault="009A119D" w:rsidP="009A119D">
      <w:pPr>
        <w:widowControl/>
        <w:wordWrap/>
        <w:autoSpaceDE/>
        <w:autoSpaceDN/>
        <w:spacing w:beforeLines="750" w:before="1800" w:after="0"/>
        <w:ind w:rightChars="400" w:right="728"/>
        <w:jc w:val="left"/>
        <w:rPr>
          <w:rFonts w:asciiTheme="majorEastAsia" w:eastAsiaTheme="majorEastAsia" w:hAnsiTheme="majorEastAsia"/>
          <w:bCs/>
          <w:color w:val="BFBFBF" w:themeColor="background1" w:themeShade="BF"/>
          <w:spacing w:val="-8"/>
          <w:sz w:val="18"/>
          <w:szCs w:val="18"/>
        </w:rPr>
      </w:pPr>
    </w:p>
    <w:p w14:paraId="34501B47" w14:textId="77777777" w:rsidR="009A119D" w:rsidRPr="009024F9" w:rsidRDefault="009A119D" w:rsidP="009A119D">
      <w:pPr>
        <w:pStyle w:val="a8"/>
        <w:wordWrap w:val="0"/>
        <w:spacing w:before="0" w:beforeAutospacing="0" w:after="0" w:afterAutospacing="0"/>
        <w:rPr>
          <w:rFonts w:asciiTheme="minorHAnsi" w:eastAsiaTheme="minorEastAsia" w:hAnsi="나눔스퀘어" w:cstheme="minorBidi"/>
          <w:color w:val="BFBFBF" w:themeColor="background1" w:themeShade="BF"/>
          <w:kern w:val="24"/>
          <w:sz w:val="20"/>
          <w:szCs w:val="20"/>
        </w:rPr>
      </w:pPr>
    </w:p>
    <w:p w14:paraId="0033369B" w14:textId="77777777" w:rsidR="009A119D" w:rsidRDefault="009A119D" w:rsidP="009A119D">
      <w:pPr>
        <w:ind w:leftChars="450" w:left="819" w:rightChars="450" w:right="819"/>
        <w:rPr>
          <w:rFonts w:ascii="나눔스퀘어 ExtraBold" w:eastAsia="나눔스퀘어 ExtraBold" w:hAnsi="나눔스퀘어 ExtraBold"/>
          <w:color w:val="012F75" w:themeColor="accent1"/>
        </w:rPr>
      </w:pPr>
    </w:p>
    <w:p w14:paraId="47C29A8C" w14:textId="77777777" w:rsidR="009A119D" w:rsidRDefault="009A119D" w:rsidP="009A119D">
      <w:pPr>
        <w:ind w:leftChars="450" w:left="819" w:rightChars="450" w:right="819"/>
        <w:rPr>
          <w:rFonts w:ascii="나눔스퀘어 ExtraBold" w:eastAsia="나눔스퀘어 ExtraBold" w:hAnsi="나눔스퀘어 ExtraBold"/>
          <w:color w:val="012F75" w:themeColor="accent1"/>
        </w:rPr>
      </w:pPr>
    </w:p>
    <w:p w14:paraId="0FAFB638" w14:textId="77777777" w:rsidR="009A119D" w:rsidRPr="00DF2522" w:rsidRDefault="009A119D" w:rsidP="009A119D">
      <w:pPr>
        <w:spacing w:beforeLines="500" w:before="1200"/>
        <w:ind w:leftChars="3400" w:left="6188" w:rightChars="400" w:right="728"/>
        <w:rPr>
          <w:rFonts w:ascii="나눔스퀘어 ExtraBold" w:eastAsia="나눔스퀘어 ExtraBold" w:hAnsi="나눔스퀘어 ExtraBold"/>
          <w:color w:val="012F75" w:themeColor="accent1"/>
          <w:spacing w:val="-6"/>
        </w:rPr>
      </w:pPr>
      <w:r>
        <w:rPr>
          <w:rFonts w:ascii="나눔스퀘어 ExtraBold" w:hAnsi="나눔스퀘어 ExtraBold"/>
          <w:noProof/>
          <w:color w:val="012F75" w:themeColor="accent1"/>
        </w:rPr>
        <mc:AlternateContent>
          <mc:Choice Requires="wps">
            <w:drawing>
              <wp:anchor distT="0" distB="0" distL="114300" distR="114300" simplePos="0" relativeHeight="251713536" behindDoc="0" locked="0" layoutInCell="1" allowOverlap="1" wp14:anchorId="2E30D07E" wp14:editId="21BB3762">
                <wp:simplePos x="0" y="0"/>
                <wp:positionH relativeFrom="margin">
                  <wp:posOffset>3761105</wp:posOffset>
                </wp:positionH>
                <wp:positionV relativeFrom="paragraph">
                  <wp:posOffset>688975</wp:posOffset>
                </wp:positionV>
                <wp:extent cx="0" cy="4012388"/>
                <wp:effectExtent l="0" t="0" r="38100" b="26670"/>
                <wp:wrapNone/>
                <wp:docPr id="504561517" name="직선 연결선 504561517"/>
                <wp:cNvGraphicFramePr/>
                <a:graphic xmlns:a="http://schemas.openxmlformats.org/drawingml/2006/main">
                  <a:graphicData uri="http://schemas.microsoft.com/office/word/2010/wordprocessingShape">
                    <wps:wsp>
                      <wps:cNvCnPr/>
                      <wps:spPr>
                        <a:xfrm>
                          <a:off x="0" y="0"/>
                          <a:ext cx="0" cy="4012388"/>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C673AEE" id="직선 연결선 504561517" o:spid="_x0000_s1026" style="position:absolute;left:0;text-align:lef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96.15pt,54.25pt" to="296.15pt,3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" strokecolor="#a5a5a5 [2092]" strokeweight=".5pt">
                <v:stroke joinstyle="miter"/>
                <w10:wrap anchorx="margin"/>
              </v:line>
            </w:pict>
          </mc:Fallback>
        </mc:AlternateContent>
      </w:r>
      <w:r>
        <w:rPr>
          <w:rFonts w:ascii="나눔스퀘어 ExtraBold" w:hAnsi="나눔스퀘어 ExtraBold"/>
          <w:color w:val="012F75" w:themeColor="accent1"/>
        </w:rPr>
        <w:t>About ASEC</w:t>
      </w:r>
    </w:p>
    <w:p w14:paraId="62EE3D89" w14:textId="77777777" w:rsidR="009A119D" w:rsidRPr="00DF2522" w:rsidRDefault="009A119D" w:rsidP="009A119D">
      <w:pPr>
        <w:ind w:leftChars="3400" w:left="6188" w:rightChars="400" w:right="728"/>
        <w:rPr>
          <w:color w:val="7F7F7F" w:themeColor="text1" w:themeTint="80"/>
          <w:spacing w:val="-6"/>
          <w:sz w:val="18"/>
          <w:szCs w:val="18"/>
        </w:rPr>
      </w:pPr>
      <w:proofErr w:type="spellStart"/>
      <w:r>
        <w:rPr>
          <w:color w:val="7F7F7F" w:themeColor="text1" w:themeTint="80"/>
          <w:sz w:val="18"/>
        </w:rPr>
        <w:t>AhnLab</w:t>
      </w:r>
      <w:proofErr w:type="spellEnd"/>
      <w:r>
        <w:rPr>
          <w:color w:val="7F7F7F" w:themeColor="text1" w:themeTint="80"/>
          <w:sz w:val="18"/>
        </w:rPr>
        <w:t xml:space="preserve"> Security Emergency response (ASEC), through our team of highly skilled cyber threat analysts and incident responders, delivers timely and accurate threat intelligence and state-of-the-art response on a global scale. ASEC provides the most contextual and relevant threat intelligence backed by our groundbreaking research on malware, vulnerabilities, and threat actors to help the global community stay ahead of evolving cyber-attacks. </w:t>
      </w:r>
    </w:p>
    <w:p w14:paraId="68BB9DA3" w14:textId="77777777" w:rsidR="009A119D" w:rsidRPr="00D3722C" w:rsidRDefault="009A119D" w:rsidP="009A119D">
      <w:pPr>
        <w:ind w:leftChars="3400" w:left="6188" w:rightChars="400" w:right="728"/>
        <w:rPr>
          <w:spacing w:val="-6"/>
        </w:rPr>
      </w:pPr>
    </w:p>
    <w:p w14:paraId="009B7380" w14:textId="77777777" w:rsidR="009A119D" w:rsidRPr="00DF2522" w:rsidRDefault="009A119D" w:rsidP="009A119D">
      <w:pPr>
        <w:ind w:leftChars="3400" w:left="6188" w:rightChars="400" w:right="728"/>
        <w:rPr>
          <w:rFonts w:ascii="나눔스퀘어 ExtraBold" w:eastAsia="나눔스퀘어 ExtraBold" w:hAnsi="나눔스퀘어 ExtraBold"/>
          <w:color w:val="012F75" w:themeColor="accent1"/>
          <w:spacing w:val="-6"/>
        </w:rPr>
      </w:pPr>
      <w:r>
        <w:rPr>
          <w:rFonts w:ascii="나눔스퀘어 ExtraBold" w:hAnsi="나눔스퀘어 ExtraBold"/>
          <w:color w:val="012F75" w:themeColor="accent1"/>
        </w:rPr>
        <w:t xml:space="preserve">About </w:t>
      </w:r>
      <w:proofErr w:type="spellStart"/>
      <w:r>
        <w:rPr>
          <w:rFonts w:ascii="나눔스퀘어 ExtraBold" w:hAnsi="나눔스퀘어 ExtraBold"/>
          <w:color w:val="012F75" w:themeColor="accent1"/>
        </w:rPr>
        <w:t>AhnLab</w:t>
      </w:r>
      <w:proofErr w:type="spellEnd"/>
    </w:p>
    <w:p w14:paraId="66AA9D96" w14:textId="77777777" w:rsidR="009A119D" w:rsidRPr="001275B0" w:rsidRDefault="009A119D" w:rsidP="009A119D">
      <w:pPr>
        <w:pStyle w:val="a3"/>
        <w:spacing w:after="120"/>
        <w:ind w:leftChars="3400" w:left="6188" w:rightChars="400" w:right="728"/>
        <w:rPr>
          <w:rFonts w:asciiTheme="minorEastAsia" w:eastAsiaTheme="minorEastAsia" w:hAnsiTheme="minorEastAsia"/>
          <w:noProof/>
          <w:spacing w:val="-8"/>
          <w:sz w:val="20"/>
          <w:szCs w:val="20"/>
        </w:rPr>
      </w:pPr>
      <w:proofErr w:type="spellStart"/>
      <w:r>
        <w:rPr>
          <w:rFonts w:asciiTheme="minorEastAsia" w:hAnsiTheme="minorEastAsia"/>
          <w:color w:val="7F7F7F" w:themeColor="text1" w:themeTint="80"/>
        </w:rPr>
        <w:t>AhnLab</w:t>
      </w:r>
      <w:proofErr w:type="spellEnd"/>
      <w:r>
        <w:rPr>
          <w:rFonts w:asciiTheme="minorEastAsia" w:hAnsiTheme="minorEastAsia"/>
          <w:color w:val="7F7F7F" w:themeColor="text1" w:themeTint="80"/>
        </w:rPr>
        <w:t xml:space="preserve"> is a leading cybersecurity company with a reliable reputation for delivering advanced cyber threat intelligence and threat detection and response (TDR) capabilities with cutting-edge technology. We offer a cybersecurity platform comprised of purpose-built products securing endpoint, network, and cloud, which ensures extended threat visibility, actionable insight, and optimal response. Our best-in-class researchers and development professionals are always fully committed to bringing our security offerings to the next level and future-proofing our customers’ business innovation against cyber </w:t>
      </w:r>
      <w:proofErr w:type="gramStart"/>
      <w:r>
        <w:rPr>
          <w:rFonts w:asciiTheme="minorEastAsia" w:hAnsiTheme="minorEastAsia"/>
          <w:color w:val="7F7F7F" w:themeColor="text1" w:themeTint="80"/>
        </w:rPr>
        <w:t>risks</w:t>
      </w:r>
      <w:proofErr w:type="gramEnd"/>
    </w:p>
    <w:p w14:paraId="27119F97" w14:textId="77777777" w:rsidR="002938D7" w:rsidRPr="009A119D" w:rsidRDefault="002938D7" w:rsidP="002938D7">
      <w:pPr>
        <w:widowControl/>
        <w:wordWrap/>
        <w:autoSpaceDE/>
        <w:autoSpaceDN/>
        <w:spacing w:after="0"/>
        <w:ind w:rightChars="400" w:right="728"/>
        <w:jc w:val="left"/>
        <w:rPr>
          <w:rFonts w:asciiTheme="majorEastAsia" w:eastAsiaTheme="majorEastAsia" w:hAnsiTheme="majorEastAsia"/>
          <w:bCs/>
          <w:color w:val="BFBFBF" w:themeColor="background1" w:themeShade="BF"/>
          <w:spacing w:val="-8"/>
          <w:sz w:val="24"/>
          <w:szCs w:val="24"/>
        </w:rPr>
      </w:pPr>
    </w:p>
    <w:sectPr w:rsidR="002938D7" w:rsidRPr="009A119D" w:rsidSect="00944B7C">
      <w:headerReference w:type="default" r:id="rId14"/>
      <w:footerReference w:type="default" r:id="rId15"/>
      <w:pgSz w:w="11906" w:h="16838" w:code="9"/>
      <w:pgMar w:top="0" w:right="0" w:bottom="0" w:left="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BF1E" w14:textId="77777777" w:rsidR="00DD47AB" w:rsidRDefault="00DD47AB" w:rsidP="00813C5D">
      <w:pPr>
        <w:spacing w:after="0" w:line="240" w:lineRule="auto"/>
      </w:pPr>
      <w:r>
        <w:separator/>
      </w:r>
    </w:p>
  </w:endnote>
  <w:endnote w:type="continuationSeparator" w:id="0">
    <w:p w14:paraId="15CCBB5B" w14:textId="77777777" w:rsidR="00DD47AB" w:rsidRDefault="00DD47AB" w:rsidP="0081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나눔스퀘어">
    <w:panose1 w:val="020B0600000101010101"/>
    <w:charset w:val="81"/>
    <w:family w:val="modern"/>
    <w:pitch w:val="variable"/>
    <w:sig w:usb0="00000203" w:usb1="29D72C10" w:usb2="00000010" w:usb3="00000000" w:csb0="00280005" w:csb1="00000000"/>
    <w:embedRegular r:id="rId1" w:subsetted="1" w:fontKey="{168C4A2A-9DF5-4D9E-9E76-27822984DFD4}"/>
  </w:font>
  <w:font w:name="나눔스퀘어 Bold">
    <w:altName w:val="맑은 고딕"/>
    <w:panose1 w:val="020B0600000101010101"/>
    <w:charset w:val="81"/>
    <w:family w:val="modern"/>
    <w:pitch w:val="variable"/>
    <w:sig w:usb0="00000203" w:usb1="29D72C10" w:usb2="00000010" w:usb3="00000000" w:csb0="00280005" w:csb1="00000000"/>
    <w:embedRegular r:id="rId2" w:subsetted="1" w:fontKey="{FAB2E894-47AB-4400-843B-50A48CDD75B5}"/>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embedRegular r:id="rId3" w:fontKey="{87286A60-946D-4F97-9D0E-CCA16E6748DF}"/>
  </w:font>
  <w:font w:name="나눔스퀘어 ExtraBold">
    <w:panose1 w:val="020B0600000101010101"/>
    <w:charset w:val="81"/>
    <w:family w:val="modern"/>
    <w:pitch w:val="variable"/>
    <w:sig w:usb0="00000203" w:usb1="29D72C10" w:usb2="00000010" w:usb3="00000000" w:csb0="00280005" w:csb1="00000000"/>
    <w:embedRegular r:id="rId4" w:subsetted="1" w:fontKey="{B07224E1-BA78-446F-9679-5D51FFA99DF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C745" w14:textId="3E63B473" w:rsidR="00974968" w:rsidRDefault="00974968" w:rsidP="00762E55">
    <w:pPr>
      <w:pStyle w:val="a5"/>
      <w:jc w:val="right"/>
    </w:pPr>
    <w:r>
      <w:rPr>
        <w:noProof/>
      </w:rPr>
      <w:drawing>
        <wp:anchor distT="0" distB="0" distL="114300" distR="114300" simplePos="0" relativeHeight="251660288" behindDoc="0" locked="0" layoutInCell="1" allowOverlap="1" wp14:anchorId="5460BFF8" wp14:editId="1EB16A28">
          <wp:simplePos x="0" y="0"/>
          <wp:positionH relativeFrom="margin">
            <wp:align>left</wp:align>
          </wp:positionH>
          <wp:positionV relativeFrom="paragraph">
            <wp:posOffset>9968</wp:posOffset>
          </wp:positionV>
          <wp:extent cx="694800" cy="154800"/>
          <wp:effectExtent l="0" t="0" r="0" b="0"/>
          <wp:wrapNone/>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 cy="1548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13890578"/>
        <w:docPartObj>
          <w:docPartGallery w:val="Page Numbers (Bottom of Page)"/>
          <w:docPartUnique/>
        </w:docPartObj>
      </w:sdtPr>
      <w:sdtContent>
        <w:r>
          <w:fldChar w:fldCharType="begin"/>
        </w:r>
        <w:r>
          <w:instrText>PAGE   \* MERGEFORMAT</w:instrText>
        </w:r>
        <w:r>
          <w:fldChar w:fldCharType="separate"/>
        </w:r>
        <w:r w:rsidR="00106D26" w:rsidRPr="00106D26">
          <w:t>3</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E03" w14:textId="694903CE" w:rsidR="00974968" w:rsidRDefault="00974968" w:rsidP="00762E55">
    <w:pPr>
      <w:pStyle w:val="a5"/>
      <w:jc w:val="right"/>
    </w:pPr>
    <w:r>
      <w:rPr>
        <w:noProof/>
      </w:rPr>
      <w:drawing>
        <wp:anchor distT="0" distB="0" distL="114300" distR="114300" simplePos="0" relativeHeight="251658240" behindDoc="0" locked="0" layoutInCell="1" allowOverlap="1" wp14:anchorId="17424AF0" wp14:editId="65419AD3">
          <wp:simplePos x="0" y="0"/>
          <wp:positionH relativeFrom="margin">
            <wp:align>left</wp:align>
          </wp:positionH>
          <wp:positionV relativeFrom="paragraph">
            <wp:posOffset>9968</wp:posOffset>
          </wp:positionV>
          <wp:extent cx="694800" cy="1548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 cy="1548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30672286"/>
        <w:docPartObj>
          <w:docPartGallery w:val="Page Numbers (Bottom of Page)"/>
          <w:docPartUnique/>
        </w:docPartObj>
      </w:sdtPr>
      <w:sdtContent>
        <w:r>
          <w:fldChar w:fldCharType="begin"/>
        </w:r>
        <w:r>
          <w:instrText>PAGE   \* MERGEFORMAT</w:instrText>
        </w:r>
        <w:r>
          <w:fldChar w:fldCharType="separate"/>
        </w:r>
        <w:r w:rsidR="00106D26" w:rsidRPr="00106D26">
          <w:t>14</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B217" w14:textId="77777777" w:rsidR="004C7A66" w:rsidRDefault="00000000" w:rsidP="00762E5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46D0" w14:textId="77777777" w:rsidR="00DD47AB" w:rsidRDefault="00DD47AB" w:rsidP="00813C5D">
      <w:pPr>
        <w:spacing w:after="0" w:line="240" w:lineRule="auto"/>
      </w:pPr>
      <w:r>
        <w:separator/>
      </w:r>
    </w:p>
  </w:footnote>
  <w:footnote w:type="continuationSeparator" w:id="0">
    <w:p w14:paraId="0B0355CD" w14:textId="77777777" w:rsidR="00DD47AB" w:rsidRDefault="00DD47AB" w:rsidP="00813C5D">
      <w:pPr>
        <w:spacing w:after="0" w:line="240" w:lineRule="auto"/>
      </w:pPr>
      <w:r>
        <w:continuationSeparator/>
      </w:r>
    </w:p>
  </w:footnote>
  <w:footnote w:id="1">
    <w:p w14:paraId="57265727" w14:textId="36107B9F" w:rsidR="00974968" w:rsidRDefault="00974968">
      <w:pPr>
        <w:pStyle w:val="af"/>
      </w:pPr>
      <w:r>
        <w:rPr>
          <w:rStyle w:val="af0"/>
        </w:rPr>
        <w:footnoteRef/>
      </w:r>
      <w:r>
        <w:t xml:space="preserve"> https://research.checkpoint.com/2023/agrius-deploys-moneybird-in-targeted-attacks-against-israeli-organizations/</w:t>
      </w:r>
    </w:p>
  </w:footnote>
  <w:footnote w:id="2">
    <w:p w14:paraId="297C6662" w14:textId="3CA8A479" w:rsidR="00974968" w:rsidRDefault="00974968">
      <w:pPr>
        <w:pStyle w:val="af"/>
      </w:pPr>
      <w:r>
        <w:rPr>
          <w:rStyle w:val="af0"/>
        </w:rPr>
        <w:footnoteRef/>
      </w:r>
      <w:r>
        <w:t xml:space="preserve"> https://medium.com/@DCSO_CyTec/andariels-jupiter-malware-and-the-case-of-the-curious-c2-dbfe29f57499</w:t>
      </w:r>
    </w:p>
  </w:footnote>
  <w:footnote w:id="3">
    <w:p w14:paraId="1A78A160" w14:textId="22F23060" w:rsidR="00974968" w:rsidRDefault="00974968">
      <w:pPr>
        <w:pStyle w:val="af"/>
      </w:pPr>
      <w:r>
        <w:rPr>
          <w:rStyle w:val="af0"/>
        </w:rPr>
        <w:footnoteRef/>
      </w:r>
      <w:r>
        <w:t xml:space="preserve"> https://blog.sekoia.io/apt28-leverages-multiple-phishing-techniques-to-target-ukrainian-civil-society/</w:t>
      </w:r>
    </w:p>
  </w:footnote>
  <w:footnote w:id="4">
    <w:p w14:paraId="73CBC9A7" w14:textId="0E786883" w:rsidR="00974968" w:rsidRDefault="00974968">
      <w:pPr>
        <w:pStyle w:val="af"/>
      </w:pPr>
      <w:r>
        <w:rPr>
          <w:rStyle w:val="af0"/>
        </w:rPr>
        <w:footnoteRef/>
      </w:r>
      <w:r>
        <w:t xml:space="preserve"> https://lab52.io/blog/2162-2/</w:t>
      </w:r>
    </w:p>
  </w:footnote>
  <w:footnote w:id="5">
    <w:p w14:paraId="00581DA4" w14:textId="7BD53DDD" w:rsidR="00974968" w:rsidRPr="00BE3179" w:rsidRDefault="00974968" w:rsidP="001C246B">
      <w:pPr>
        <w:pStyle w:val="50"/>
        <w:rPr>
          <w:sz w:val="20"/>
          <w:szCs w:val="20"/>
        </w:rPr>
      </w:pPr>
      <w:r>
        <w:rPr>
          <w:rStyle w:val="af0"/>
        </w:rPr>
        <w:footnoteRef/>
      </w:r>
      <w:r>
        <w:t xml:space="preserve"> </w:t>
      </w:r>
      <w:r>
        <w:rPr>
          <w:sz w:val="20"/>
        </w:rPr>
        <w:t>https://ti.qianxin.com/blog/articles/Subgroup-of-Blind-Eagle-Analysis-of-Recent-Attack-Activities-from-Hagga-Group-EN/</w:t>
      </w:r>
    </w:p>
  </w:footnote>
  <w:footnote w:id="6">
    <w:p w14:paraId="609A78D3" w14:textId="3613AEE1" w:rsidR="00974968" w:rsidRPr="00BE3179" w:rsidRDefault="00974968">
      <w:pPr>
        <w:pStyle w:val="af"/>
        <w:rPr>
          <w:szCs w:val="20"/>
        </w:rPr>
      </w:pPr>
      <w:r>
        <w:rPr>
          <w:rStyle w:val="af0"/>
          <w:szCs w:val="20"/>
        </w:rPr>
        <w:footnoteRef/>
      </w:r>
      <w:r>
        <w:t xml:space="preserve"> https://research.checkpoint.com/2023/the-dragon-who-sold-his-camaro-analyzing-custom-router-implant/</w:t>
      </w:r>
    </w:p>
  </w:footnote>
  <w:footnote w:id="7">
    <w:p w14:paraId="67AEF948" w14:textId="300479C0" w:rsidR="00974968" w:rsidRDefault="00974968">
      <w:pPr>
        <w:pStyle w:val="af"/>
      </w:pPr>
      <w:r>
        <w:rPr>
          <w:rStyle w:val="af0"/>
          <w:szCs w:val="20"/>
        </w:rPr>
        <w:footnoteRef/>
      </w:r>
      <w:r>
        <w:t xml:space="preserve"> https://securelist.com/cloudwizard-apt/109722/</w:t>
      </w:r>
    </w:p>
  </w:footnote>
  <w:footnote w:id="8">
    <w:p w14:paraId="6D83EFEF" w14:textId="2D23B9CF" w:rsidR="00974968" w:rsidRDefault="00974968">
      <w:pPr>
        <w:pStyle w:val="af"/>
      </w:pPr>
      <w:r>
        <w:rPr>
          <w:rStyle w:val="af0"/>
        </w:rPr>
        <w:footnoteRef/>
      </w:r>
      <w:r>
        <w:t xml:space="preserve"> https://securelist.com/bad-magic-apt/109087/</w:t>
      </w:r>
    </w:p>
  </w:footnote>
  <w:footnote w:id="9">
    <w:p w14:paraId="41CDA5C5" w14:textId="3DE05EFF" w:rsidR="00974968" w:rsidRDefault="00974968">
      <w:pPr>
        <w:pStyle w:val="af"/>
      </w:pPr>
      <w:r>
        <w:rPr>
          <w:rStyle w:val="af0"/>
        </w:rPr>
        <w:footnoteRef/>
      </w:r>
      <w:r>
        <w:t xml:space="preserve"> https://phdays.com/en/broadcast/?tag=defense&amp;talk=228</w:t>
      </w:r>
    </w:p>
  </w:footnote>
  <w:footnote w:id="10">
    <w:p w14:paraId="1BFB7394" w14:textId="38D345BC" w:rsidR="00974968" w:rsidRDefault="00974968">
      <w:pPr>
        <w:pStyle w:val="af"/>
      </w:pPr>
      <w:r>
        <w:rPr>
          <w:rStyle w:val="af0"/>
        </w:rPr>
        <w:footnoteRef/>
      </w:r>
      <w:r>
        <w:t xml:space="preserve"> https://www.trendmicro.com/en_us/research/23/e/attack-on-security-titans-earth-longzhi-returns-with-new-tricks.html</w:t>
      </w:r>
    </w:p>
  </w:footnote>
  <w:footnote w:id="11">
    <w:p w14:paraId="3851C8CE" w14:textId="0A252D7B" w:rsidR="00974968" w:rsidRDefault="00974968">
      <w:pPr>
        <w:pStyle w:val="af"/>
      </w:pPr>
      <w:r>
        <w:rPr>
          <w:rStyle w:val="af0"/>
        </w:rPr>
        <w:footnoteRef/>
      </w:r>
      <w:r>
        <w:t xml:space="preserve"> https://securelist.com/goldenjackal-apt-group/109677/</w:t>
      </w:r>
    </w:p>
  </w:footnote>
  <w:footnote w:id="12">
    <w:p w14:paraId="6173E10A" w14:textId="4685588A" w:rsidR="00974968" w:rsidRDefault="00974968">
      <w:pPr>
        <w:pStyle w:val="af"/>
      </w:pPr>
      <w:r>
        <w:rPr>
          <w:rStyle w:val="af0"/>
        </w:rPr>
        <w:footnoteRef/>
      </w:r>
      <w:r>
        <w:t xml:space="preserve"> </w:t>
      </w:r>
      <w:r>
        <w:rPr>
          <w:rFonts w:ascii="Segoe UI" w:hAnsi="Segoe UI"/>
          <w:sz w:val="21"/>
          <w:shd w:val="clear" w:color="auto" w:fill="FFFFFF"/>
        </w:rPr>
        <w:t>https://www.sentinelone.com/labs/kimsuky-evolves-reconnaissance-capabilities-in-new-global-campaign/</w:t>
      </w:r>
    </w:p>
  </w:footnote>
  <w:footnote w:id="13">
    <w:p w14:paraId="4FB17D66" w14:textId="72DD1BD1" w:rsidR="00974968" w:rsidRPr="001C246B" w:rsidRDefault="00974968">
      <w:pPr>
        <w:pStyle w:val="af"/>
      </w:pPr>
      <w:r>
        <w:rPr>
          <w:rStyle w:val="af0"/>
        </w:rPr>
        <w:footnoteRef/>
      </w:r>
      <w:r>
        <w:t xml:space="preserve"> </w:t>
      </w:r>
      <w:r>
        <w:rPr>
          <w:rFonts w:ascii="Segoe UI" w:hAnsi="Segoe UI"/>
          <w:sz w:val="21"/>
          <w:shd w:val="clear" w:color="auto" w:fill="FFFFFF"/>
        </w:rPr>
        <w:t>https://www.sentinelone.com/labs/kimsuky-ongoing-campaign-using-tailored-reconnaissance-toolkit/</w:t>
      </w:r>
    </w:p>
  </w:footnote>
  <w:footnote w:id="14">
    <w:p w14:paraId="3E819BCC" w14:textId="1775DC80" w:rsidR="00974968" w:rsidRDefault="00974968">
      <w:pPr>
        <w:pStyle w:val="af"/>
      </w:pPr>
      <w:r>
        <w:rPr>
          <w:rStyle w:val="af0"/>
        </w:rPr>
        <w:footnoteRef/>
      </w:r>
      <w:r>
        <w:t xml:space="preserve"> </w:t>
      </w:r>
      <w:r>
        <w:rPr>
          <w:rFonts w:ascii="Segoe UI" w:hAnsi="Segoe UI"/>
          <w:sz w:val="21"/>
          <w:shd w:val="clear" w:color="auto" w:fill="FFFFFF"/>
        </w:rPr>
        <w:t>https://medium.com/s2wblog/detailed-analysis-of-alphaseed-a-new-version-of-kimsukys-appleseed-written-in-golang-2c885cce352a</w:t>
      </w:r>
    </w:p>
  </w:footnote>
  <w:footnote w:id="15">
    <w:p w14:paraId="724FCD50" w14:textId="19B19B6D" w:rsidR="00974968" w:rsidRDefault="00974968">
      <w:pPr>
        <w:pStyle w:val="af"/>
      </w:pPr>
      <w:r>
        <w:rPr>
          <w:rStyle w:val="af0"/>
        </w:rPr>
        <w:footnoteRef/>
      </w:r>
      <w:r>
        <w:t xml:space="preserve"> https://atip.ahnlab.com/ti/contents/regular-report/monthly?i=80818237-c5e4-43f6-944d-705cf350c1db</w:t>
      </w:r>
    </w:p>
  </w:footnote>
  <w:footnote w:id="16">
    <w:p w14:paraId="14A34773" w14:textId="562A37EA" w:rsidR="00974968" w:rsidRPr="00BE3179" w:rsidRDefault="00974968">
      <w:pPr>
        <w:pStyle w:val="af"/>
        <w:rPr>
          <w:szCs w:val="20"/>
        </w:rPr>
      </w:pPr>
      <w:r>
        <w:rPr>
          <w:rStyle w:val="af0"/>
        </w:rPr>
        <w:footnoteRef/>
      </w:r>
      <w:r>
        <w:t xml:space="preserve"> https://asec.ahnlab.com/en/53132/</w:t>
      </w:r>
    </w:p>
  </w:footnote>
  <w:footnote w:id="17">
    <w:p w14:paraId="2BCDC4E7" w14:textId="1655EC6F" w:rsidR="00974968" w:rsidRPr="00BE3179" w:rsidRDefault="00974968" w:rsidP="001C246B">
      <w:pPr>
        <w:pStyle w:val="50"/>
        <w:rPr>
          <w:sz w:val="20"/>
          <w:szCs w:val="20"/>
        </w:rPr>
      </w:pPr>
      <w:r>
        <w:rPr>
          <w:rStyle w:val="af0"/>
          <w:sz w:val="20"/>
          <w:szCs w:val="20"/>
        </w:rPr>
        <w:footnoteRef/>
      </w:r>
      <w:r>
        <w:rPr>
          <w:sz w:val="20"/>
        </w:rPr>
        <w:t xml:space="preserve"> https://blog.sekoia.io/bluenoroffs-rustbucket-campaign/</w:t>
      </w:r>
    </w:p>
  </w:footnote>
  <w:footnote w:id="18">
    <w:p w14:paraId="59C9B63B" w14:textId="5D0C7239" w:rsidR="00974968" w:rsidRDefault="00974968">
      <w:pPr>
        <w:pStyle w:val="af"/>
      </w:pPr>
      <w:r>
        <w:rPr>
          <w:rStyle w:val="af0"/>
          <w:szCs w:val="20"/>
        </w:rPr>
        <w:footnoteRef/>
      </w:r>
      <w:r>
        <w:t xml:space="preserve"> https://symantec-enterprise-blogs.security.com/blogs/threat-intelligence/lancefly-merdoor-zxshell-custom-backdoor</w:t>
      </w:r>
    </w:p>
  </w:footnote>
  <w:footnote w:id="19">
    <w:p w14:paraId="3A80C8D2" w14:textId="03B83EDD" w:rsidR="00974968" w:rsidRDefault="00974968">
      <w:pPr>
        <w:pStyle w:val="af"/>
      </w:pPr>
      <w:r>
        <w:rPr>
          <w:rStyle w:val="af0"/>
        </w:rPr>
        <w:footnoteRef/>
      </w:r>
      <w:r>
        <w:t xml:space="preserve"> https://www.recordedfuture.com/oilalpha-likely-pro-houthi-group-targeting-arabian-peninsula</w:t>
      </w:r>
    </w:p>
  </w:footnote>
  <w:footnote w:id="20">
    <w:p w14:paraId="76F0D710" w14:textId="592C11D4" w:rsidR="00974968" w:rsidRDefault="00974968">
      <w:pPr>
        <w:pStyle w:val="af"/>
      </w:pPr>
      <w:r>
        <w:rPr>
          <w:rStyle w:val="af0"/>
        </w:rPr>
        <w:footnoteRef/>
      </w:r>
      <w:r>
        <w:t xml:space="preserve"> https://research.checkpoint.com/2023/chain-reaction-rokrats-missing-link/</w:t>
      </w:r>
    </w:p>
  </w:footnote>
  <w:footnote w:id="21">
    <w:p w14:paraId="53AD9C6E" w14:textId="21F1D53C" w:rsidR="00974968" w:rsidRDefault="00974968">
      <w:pPr>
        <w:pStyle w:val="af"/>
      </w:pPr>
      <w:r>
        <w:rPr>
          <w:rStyle w:val="af0"/>
        </w:rPr>
        <w:footnoteRef/>
      </w:r>
      <w:r>
        <w:t xml:space="preserve"> https://mp.weixin.qq.com/s/RjvwKH6UBETzUVtXje_bIA</w:t>
      </w:r>
    </w:p>
  </w:footnote>
  <w:footnote w:id="22">
    <w:p w14:paraId="1CC8A8EB" w14:textId="78A95538" w:rsidR="00974968" w:rsidRDefault="00974968">
      <w:pPr>
        <w:pStyle w:val="af"/>
      </w:pPr>
      <w:r>
        <w:rPr>
          <w:rStyle w:val="af0"/>
        </w:rPr>
        <w:footnoteRef/>
      </w:r>
      <w:r>
        <w:t xml:space="preserve"> https://www.genians.co.kr/blog/threat_intelligence_report_apt37</w:t>
      </w:r>
    </w:p>
  </w:footnote>
  <w:footnote w:id="23">
    <w:p w14:paraId="6CBEB203" w14:textId="6E6E52AE" w:rsidR="00974968" w:rsidRDefault="00974968">
      <w:pPr>
        <w:pStyle w:val="af"/>
      </w:pPr>
      <w:r>
        <w:rPr>
          <w:rStyle w:val="af0"/>
        </w:rPr>
        <w:footnoteRef/>
      </w:r>
      <w:r>
        <w:t xml:space="preserve"> https://threatmon.io/reverse-engineering-rokrat-a-closer-look-at-apt37s-onedrive-based-attack-vector/</w:t>
      </w:r>
    </w:p>
  </w:footnote>
  <w:footnote w:id="24">
    <w:p w14:paraId="04AAA1CD" w14:textId="63389076" w:rsidR="00974968" w:rsidRDefault="00974968">
      <w:pPr>
        <w:pStyle w:val="af"/>
      </w:pPr>
      <w:r>
        <w:rPr>
          <w:rStyle w:val="af0"/>
        </w:rPr>
        <w:footnoteRef/>
      </w:r>
      <w:r>
        <w:t xml:space="preserve"> https://asec.ahnlab.com/en/53377/</w:t>
      </w:r>
    </w:p>
  </w:footnote>
  <w:footnote w:id="25">
    <w:p w14:paraId="2B9DCFCF" w14:textId="2AA5CAFA" w:rsidR="00B4172F" w:rsidRPr="00001EE4" w:rsidRDefault="00B4172F">
      <w:pPr>
        <w:pStyle w:val="af"/>
        <w:rPr>
          <w:szCs w:val="20"/>
        </w:rPr>
      </w:pPr>
      <w:r>
        <w:rPr>
          <w:rStyle w:val="af0"/>
        </w:rPr>
        <w:footnoteRef/>
      </w:r>
      <w:r>
        <w:t xml:space="preserve"> https://atip.ahnlab.com/ti/contents/asec-notes?i=9973a52b-a27b-41a6-b4ec-8fa4536f20d5</w:t>
      </w:r>
    </w:p>
  </w:footnote>
  <w:footnote w:id="26">
    <w:p w14:paraId="1E17A385" w14:textId="0511FE0C" w:rsidR="00974968" w:rsidRPr="00001EE4" w:rsidRDefault="00974968" w:rsidP="00BE3179">
      <w:pPr>
        <w:pStyle w:val="50"/>
        <w:rPr>
          <w:sz w:val="20"/>
          <w:szCs w:val="20"/>
        </w:rPr>
      </w:pPr>
      <w:r>
        <w:rPr>
          <w:rStyle w:val="af0"/>
          <w:sz w:val="20"/>
          <w:szCs w:val="20"/>
        </w:rPr>
        <w:footnoteRef/>
      </w:r>
      <w:r>
        <w:rPr>
          <w:sz w:val="20"/>
        </w:rPr>
        <w:t xml:space="preserve"> https://www.fortinet.com/blog/threat-research/clean-rooms-nuclear-missiles-and-sidecopy</w:t>
      </w:r>
    </w:p>
  </w:footnote>
  <w:footnote w:id="27">
    <w:p w14:paraId="65D7BB4B" w14:textId="7C6F5F8D" w:rsidR="00974968" w:rsidRPr="00001EE4" w:rsidRDefault="00974968">
      <w:pPr>
        <w:pStyle w:val="af"/>
        <w:rPr>
          <w:szCs w:val="20"/>
        </w:rPr>
      </w:pPr>
      <w:r>
        <w:rPr>
          <w:rStyle w:val="af0"/>
          <w:szCs w:val="20"/>
        </w:rPr>
        <w:footnoteRef/>
      </w:r>
      <w:r>
        <w:t xml:space="preserve"> https://blogs.blackberry.com/en/2023/05/sidewinder-uses-server-side-polymorphism-to-target-pakistan</w:t>
      </w:r>
    </w:p>
  </w:footnote>
  <w:footnote w:id="28">
    <w:p w14:paraId="25D9D06F" w14:textId="53B64DDD" w:rsidR="00974968" w:rsidRPr="00001EE4" w:rsidRDefault="00974968" w:rsidP="00BE3179">
      <w:pPr>
        <w:pStyle w:val="50"/>
        <w:rPr>
          <w:sz w:val="20"/>
          <w:szCs w:val="20"/>
        </w:rPr>
      </w:pPr>
      <w:r>
        <w:rPr>
          <w:rStyle w:val="af0"/>
          <w:sz w:val="20"/>
          <w:szCs w:val="20"/>
        </w:rPr>
        <w:footnoteRef/>
      </w:r>
      <w:r>
        <w:rPr>
          <w:sz w:val="20"/>
        </w:rPr>
        <w:t xml:space="preserve"> https://www.group-ib.com/blog/hunting-sidewinder/</w:t>
      </w:r>
    </w:p>
  </w:footnote>
  <w:footnote w:id="29">
    <w:p w14:paraId="27F105D9" w14:textId="361E0739" w:rsidR="00AF085A" w:rsidRPr="00AF085A" w:rsidRDefault="00AF085A">
      <w:pPr>
        <w:pStyle w:val="af"/>
      </w:pPr>
      <w:r>
        <w:rPr>
          <w:rStyle w:val="af0"/>
        </w:rPr>
        <w:footnoteRef/>
      </w:r>
      <w:r>
        <w:t xml:space="preserve"> </w:t>
      </w:r>
      <w:r>
        <w:rPr>
          <w:rFonts w:ascii="Segoe UI" w:hAnsi="Segoe UI"/>
          <w:sz w:val="21"/>
          <w:shd w:val="clear" w:color="auto" w:fill="FFFFFF"/>
        </w:rPr>
        <w:t>https://www.bridewell.com/insights/news/detail/the-distinctive-rattle-of-apt-sidewinder</w:t>
      </w:r>
    </w:p>
  </w:footnote>
  <w:footnote w:id="30">
    <w:p w14:paraId="3869E303" w14:textId="329A1D85" w:rsidR="00974968" w:rsidRPr="00BE3179" w:rsidRDefault="00974968">
      <w:pPr>
        <w:pStyle w:val="af"/>
        <w:rPr>
          <w:szCs w:val="20"/>
        </w:rPr>
      </w:pPr>
      <w:r>
        <w:rPr>
          <w:rStyle w:val="af0"/>
          <w:szCs w:val="20"/>
        </w:rPr>
        <w:footnoteRef/>
      </w:r>
      <w:r>
        <w:t xml:space="preserve"> https://www.seqrite.com/blog/transparent-tribe-apt-actively-lures-indian-army-amidst-increased-targeting-of-educational-institutions</w:t>
      </w:r>
    </w:p>
  </w:footnote>
  <w:footnote w:id="31">
    <w:p w14:paraId="63E1822F" w14:textId="595861EE" w:rsidR="00974968" w:rsidRPr="00BE3179" w:rsidRDefault="00974968" w:rsidP="00B8574A">
      <w:pPr>
        <w:pStyle w:val="50"/>
        <w:rPr>
          <w:szCs w:val="20"/>
        </w:rPr>
      </w:pPr>
      <w:r>
        <w:rPr>
          <w:rStyle w:val="af0"/>
          <w:sz w:val="20"/>
          <w:szCs w:val="20"/>
        </w:rPr>
        <w:footnoteRef/>
      </w:r>
      <w:r>
        <w:rPr>
          <w:sz w:val="20"/>
        </w:rPr>
        <w:t xml:space="preserve"> https://www.cisa.gov/news-events/cybersecurity-advisories/aa23-144a</w:t>
      </w:r>
    </w:p>
  </w:footnote>
  <w:footnote w:id="32">
    <w:p w14:paraId="0654E579" w14:textId="3205CEE8" w:rsidR="00974968" w:rsidRPr="00BE3179" w:rsidRDefault="00974968">
      <w:pPr>
        <w:pStyle w:val="af"/>
        <w:rPr>
          <w:szCs w:val="20"/>
        </w:rPr>
      </w:pPr>
      <w:r>
        <w:rPr>
          <w:rStyle w:val="af0"/>
          <w:szCs w:val="20"/>
        </w:rPr>
        <w:footnoteRef/>
      </w:r>
      <w:r>
        <w:t xml:space="preserve"> https://www.microsoft.com/en-us/security/blog/2023/05/24/volt-typhoon-targets-us-critical-infrastructure-with-living-off-the-land-techniques/</w:t>
      </w:r>
    </w:p>
  </w:footnote>
  <w:footnote w:id="33">
    <w:p w14:paraId="347A0435" w14:textId="77777777" w:rsidR="00974968" w:rsidRPr="00BE3179" w:rsidRDefault="00974968" w:rsidP="00BE3179">
      <w:pPr>
        <w:pStyle w:val="50"/>
        <w:rPr>
          <w:sz w:val="20"/>
          <w:szCs w:val="20"/>
        </w:rPr>
      </w:pPr>
      <w:r>
        <w:rPr>
          <w:rStyle w:val="af0"/>
          <w:sz w:val="20"/>
          <w:szCs w:val="20"/>
        </w:rPr>
        <w:footnoteRef/>
      </w:r>
      <w:r>
        <w:rPr>
          <w:sz w:val="20"/>
        </w:rPr>
        <w:t xml:space="preserve"> https://www.secureworks.com/blog/chinese-cyberespionage-group-bronze-silhouette-targets-us-government-and-defense-organizations</w:t>
      </w:r>
    </w:p>
    <w:p w14:paraId="6980C6F1" w14:textId="677669D8" w:rsidR="00974968" w:rsidRPr="00F94A89" w:rsidRDefault="00974968">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8D9B" w14:textId="5E465A64" w:rsidR="00974968" w:rsidRPr="006F5F4C" w:rsidRDefault="00974968">
    <w:pPr>
      <w:pStyle w:val="a4"/>
      <w:rPr>
        <w:color w:val="7F7F7F" w:themeColor="text1" w:themeTint="80"/>
      </w:rPr>
    </w:pPr>
    <w:r>
      <w:rPr>
        <w:noProof/>
        <w:color w:val="7F7F7F" w:themeColor="text1" w:themeTint="80"/>
      </w:rPr>
      <mc:AlternateContent>
        <mc:Choice Requires="wps">
          <w:drawing>
            <wp:anchor distT="0" distB="0" distL="114300" distR="114300" simplePos="0" relativeHeight="251661312" behindDoc="0" locked="0" layoutInCell="1" allowOverlap="1" wp14:anchorId="44CDAFCB" wp14:editId="3771A615">
              <wp:simplePos x="0" y="0"/>
              <wp:positionH relativeFrom="margin">
                <wp:posOffset>-363220</wp:posOffset>
              </wp:positionH>
              <wp:positionV relativeFrom="margin">
                <wp:posOffset>-616214</wp:posOffset>
              </wp:positionV>
              <wp:extent cx="6892120" cy="10084279"/>
              <wp:effectExtent l="0" t="0" r="23495" b="12700"/>
              <wp:wrapNone/>
              <wp:docPr id="10" name="직사각형 10"/>
              <wp:cNvGraphicFramePr/>
              <a:graphic xmlns:a="http://schemas.openxmlformats.org/drawingml/2006/main">
                <a:graphicData uri="http://schemas.microsoft.com/office/word/2010/wordprocessingShape">
                  <wps:wsp>
                    <wps:cNvSpPr/>
                    <wps:spPr>
                      <a:xfrm>
                        <a:off x="0" y="0"/>
                        <a:ext cx="6892120" cy="10084279"/>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047AE10" id="직사각형 10" o:spid="_x0000_s1026" style="position:absolute;left:0;text-align:left;margin-left:-28.6pt;margin-top:-48.5pt;width:542.7pt;height:794.0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" filled="f" strokecolor="#012f75 [3204]" strokeweight="1.5pt">
              <w10:wrap anchorx="margin" anchory="margin"/>
            </v:rect>
          </w:pict>
        </mc:Fallback>
      </mc:AlternateContent>
    </w:r>
    <w:r>
      <w:rPr>
        <w:color w:val="7F7F7F" w:themeColor="text1" w:themeTint="80"/>
      </w:rPr>
      <w:t>May 2023 Threat Trend Report on APT Groups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8909" w14:textId="77777777" w:rsidR="004C7A66" w:rsidRPr="006F5F4C" w:rsidRDefault="00000000">
    <w:pPr>
      <w:pStyle w:val="a4"/>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1A0"/>
    <w:multiLevelType w:val="hybridMultilevel"/>
    <w:tmpl w:val="5C4E880A"/>
    <w:lvl w:ilvl="0" w:tplc="9AA2D69E">
      <w:start w:val="1"/>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1" w15:restartNumberingAfterBreak="0">
    <w:nsid w:val="0AF92BA8"/>
    <w:multiLevelType w:val="hybridMultilevel"/>
    <w:tmpl w:val="840ADD40"/>
    <w:lvl w:ilvl="0" w:tplc="AB2E8CD6">
      <w:start w:val="1"/>
      <w:numFmt w:val="decimal"/>
      <w:lvlText w:val="(%1)"/>
      <w:lvlJc w:val="left"/>
      <w:pPr>
        <w:ind w:left="734" w:hanging="720"/>
      </w:pPr>
      <w:rPr>
        <w:rFonts w:hint="default"/>
      </w:rPr>
    </w:lvl>
    <w:lvl w:ilvl="1" w:tplc="04090019" w:tentative="1">
      <w:start w:val="1"/>
      <w:numFmt w:val="upperLetter"/>
      <w:lvlText w:val="%2."/>
      <w:lvlJc w:val="left"/>
      <w:pPr>
        <w:ind w:left="814" w:hanging="400"/>
      </w:pPr>
    </w:lvl>
    <w:lvl w:ilvl="2" w:tplc="0409001B" w:tentative="1">
      <w:start w:val="1"/>
      <w:numFmt w:val="lowerRoman"/>
      <w:lvlText w:val="%3."/>
      <w:lvlJc w:val="right"/>
      <w:pPr>
        <w:ind w:left="1214" w:hanging="400"/>
      </w:pPr>
    </w:lvl>
    <w:lvl w:ilvl="3" w:tplc="0409000F" w:tentative="1">
      <w:start w:val="1"/>
      <w:numFmt w:val="decimal"/>
      <w:lvlText w:val="%4."/>
      <w:lvlJc w:val="left"/>
      <w:pPr>
        <w:ind w:left="1614" w:hanging="400"/>
      </w:pPr>
    </w:lvl>
    <w:lvl w:ilvl="4" w:tplc="04090019" w:tentative="1">
      <w:start w:val="1"/>
      <w:numFmt w:val="upperLetter"/>
      <w:lvlText w:val="%5."/>
      <w:lvlJc w:val="left"/>
      <w:pPr>
        <w:ind w:left="2014" w:hanging="400"/>
      </w:pPr>
    </w:lvl>
    <w:lvl w:ilvl="5" w:tplc="0409001B" w:tentative="1">
      <w:start w:val="1"/>
      <w:numFmt w:val="lowerRoman"/>
      <w:lvlText w:val="%6."/>
      <w:lvlJc w:val="right"/>
      <w:pPr>
        <w:ind w:left="2414" w:hanging="400"/>
      </w:pPr>
    </w:lvl>
    <w:lvl w:ilvl="6" w:tplc="0409000F" w:tentative="1">
      <w:start w:val="1"/>
      <w:numFmt w:val="decimal"/>
      <w:lvlText w:val="%7."/>
      <w:lvlJc w:val="left"/>
      <w:pPr>
        <w:ind w:left="2814" w:hanging="400"/>
      </w:pPr>
    </w:lvl>
    <w:lvl w:ilvl="7" w:tplc="04090019" w:tentative="1">
      <w:start w:val="1"/>
      <w:numFmt w:val="upperLetter"/>
      <w:lvlText w:val="%8."/>
      <w:lvlJc w:val="left"/>
      <w:pPr>
        <w:ind w:left="3214" w:hanging="400"/>
      </w:pPr>
    </w:lvl>
    <w:lvl w:ilvl="8" w:tplc="0409001B" w:tentative="1">
      <w:start w:val="1"/>
      <w:numFmt w:val="lowerRoman"/>
      <w:lvlText w:val="%9."/>
      <w:lvlJc w:val="right"/>
      <w:pPr>
        <w:ind w:left="3614" w:hanging="400"/>
      </w:pPr>
    </w:lvl>
  </w:abstractNum>
  <w:abstractNum w:abstractNumId="2" w15:restartNumberingAfterBreak="0">
    <w:nsid w:val="0D0F1F10"/>
    <w:multiLevelType w:val="hybridMultilevel"/>
    <w:tmpl w:val="B0CCFB70"/>
    <w:lvl w:ilvl="0" w:tplc="9AA2D69E">
      <w:start w:val="1"/>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3" w15:restartNumberingAfterBreak="0">
    <w:nsid w:val="113A1517"/>
    <w:multiLevelType w:val="hybridMultilevel"/>
    <w:tmpl w:val="7040C768"/>
    <w:lvl w:ilvl="0" w:tplc="988A7726">
      <w:start w:val="1"/>
      <w:numFmt w:val="decimal"/>
      <w:lvlText w:val="(%1)"/>
      <w:lvlJc w:val="left"/>
      <w:pPr>
        <w:ind w:left="734" w:hanging="720"/>
      </w:pPr>
      <w:rPr>
        <w:rFonts w:hint="default"/>
      </w:rPr>
    </w:lvl>
    <w:lvl w:ilvl="1" w:tplc="04090019" w:tentative="1">
      <w:start w:val="1"/>
      <w:numFmt w:val="upperLetter"/>
      <w:lvlText w:val="%2."/>
      <w:lvlJc w:val="left"/>
      <w:pPr>
        <w:ind w:left="814" w:hanging="400"/>
      </w:pPr>
    </w:lvl>
    <w:lvl w:ilvl="2" w:tplc="0409001B" w:tentative="1">
      <w:start w:val="1"/>
      <w:numFmt w:val="lowerRoman"/>
      <w:lvlText w:val="%3."/>
      <w:lvlJc w:val="right"/>
      <w:pPr>
        <w:ind w:left="1214" w:hanging="400"/>
      </w:pPr>
    </w:lvl>
    <w:lvl w:ilvl="3" w:tplc="0409000F" w:tentative="1">
      <w:start w:val="1"/>
      <w:numFmt w:val="decimal"/>
      <w:lvlText w:val="%4."/>
      <w:lvlJc w:val="left"/>
      <w:pPr>
        <w:ind w:left="1614" w:hanging="400"/>
      </w:pPr>
    </w:lvl>
    <w:lvl w:ilvl="4" w:tplc="04090019" w:tentative="1">
      <w:start w:val="1"/>
      <w:numFmt w:val="upperLetter"/>
      <w:lvlText w:val="%5."/>
      <w:lvlJc w:val="left"/>
      <w:pPr>
        <w:ind w:left="2014" w:hanging="400"/>
      </w:pPr>
    </w:lvl>
    <w:lvl w:ilvl="5" w:tplc="0409001B" w:tentative="1">
      <w:start w:val="1"/>
      <w:numFmt w:val="lowerRoman"/>
      <w:lvlText w:val="%6."/>
      <w:lvlJc w:val="right"/>
      <w:pPr>
        <w:ind w:left="2414" w:hanging="400"/>
      </w:pPr>
    </w:lvl>
    <w:lvl w:ilvl="6" w:tplc="0409000F" w:tentative="1">
      <w:start w:val="1"/>
      <w:numFmt w:val="decimal"/>
      <w:lvlText w:val="%7."/>
      <w:lvlJc w:val="left"/>
      <w:pPr>
        <w:ind w:left="2814" w:hanging="400"/>
      </w:pPr>
    </w:lvl>
    <w:lvl w:ilvl="7" w:tplc="04090019" w:tentative="1">
      <w:start w:val="1"/>
      <w:numFmt w:val="upperLetter"/>
      <w:lvlText w:val="%8."/>
      <w:lvlJc w:val="left"/>
      <w:pPr>
        <w:ind w:left="3214" w:hanging="400"/>
      </w:pPr>
    </w:lvl>
    <w:lvl w:ilvl="8" w:tplc="0409001B" w:tentative="1">
      <w:start w:val="1"/>
      <w:numFmt w:val="lowerRoman"/>
      <w:lvlText w:val="%9."/>
      <w:lvlJc w:val="right"/>
      <w:pPr>
        <w:ind w:left="3614" w:hanging="400"/>
      </w:pPr>
    </w:lvl>
  </w:abstractNum>
  <w:abstractNum w:abstractNumId="4" w15:restartNumberingAfterBreak="0">
    <w:nsid w:val="136C45B2"/>
    <w:multiLevelType w:val="hybridMultilevel"/>
    <w:tmpl w:val="5F141F16"/>
    <w:lvl w:ilvl="0" w:tplc="9AA2D69E">
      <w:start w:val="1"/>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5" w15:restartNumberingAfterBreak="0">
    <w:nsid w:val="4D237707"/>
    <w:multiLevelType w:val="hybridMultilevel"/>
    <w:tmpl w:val="9F62FF3E"/>
    <w:lvl w:ilvl="0" w:tplc="D40C4F10">
      <w:start w:val="1"/>
      <w:numFmt w:val="decimal"/>
      <w:lvlText w:val="(%1)"/>
      <w:lvlJc w:val="left"/>
      <w:pPr>
        <w:ind w:left="734" w:hanging="720"/>
      </w:pPr>
      <w:rPr>
        <w:rFonts w:hint="default"/>
      </w:rPr>
    </w:lvl>
    <w:lvl w:ilvl="1" w:tplc="04090019" w:tentative="1">
      <w:start w:val="1"/>
      <w:numFmt w:val="upperLetter"/>
      <w:lvlText w:val="%2."/>
      <w:lvlJc w:val="left"/>
      <w:pPr>
        <w:ind w:left="814" w:hanging="400"/>
      </w:pPr>
    </w:lvl>
    <w:lvl w:ilvl="2" w:tplc="0409001B" w:tentative="1">
      <w:start w:val="1"/>
      <w:numFmt w:val="lowerRoman"/>
      <w:lvlText w:val="%3."/>
      <w:lvlJc w:val="right"/>
      <w:pPr>
        <w:ind w:left="1214" w:hanging="400"/>
      </w:pPr>
    </w:lvl>
    <w:lvl w:ilvl="3" w:tplc="0409000F" w:tentative="1">
      <w:start w:val="1"/>
      <w:numFmt w:val="decimal"/>
      <w:lvlText w:val="%4."/>
      <w:lvlJc w:val="left"/>
      <w:pPr>
        <w:ind w:left="1614" w:hanging="400"/>
      </w:pPr>
    </w:lvl>
    <w:lvl w:ilvl="4" w:tplc="04090019" w:tentative="1">
      <w:start w:val="1"/>
      <w:numFmt w:val="upperLetter"/>
      <w:lvlText w:val="%5."/>
      <w:lvlJc w:val="left"/>
      <w:pPr>
        <w:ind w:left="2014" w:hanging="400"/>
      </w:pPr>
    </w:lvl>
    <w:lvl w:ilvl="5" w:tplc="0409001B" w:tentative="1">
      <w:start w:val="1"/>
      <w:numFmt w:val="lowerRoman"/>
      <w:lvlText w:val="%6."/>
      <w:lvlJc w:val="right"/>
      <w:pPr>
        <w:ind w:left="2414" w:hanging="400"/>
      </w:pPr>
    </w:lvl>
    <w:lvl w:ilvl="6" w:tplc="0409000F" w:tentative="1">
      <w:start w:val="1"/>
      <w:numFmt w:val="decimal"/>
      <w:lvlText w:val="%7."/>
      <w:lvlJc w:val="left"/>
      <w:pPr>
        <w:ind w:left="2814" w:hanging="400"/>
      </w:pPr>
    </w:lvl>
    <w:lvl w:ilvl="7" w:tplc="04090019" w:tentative="1">
      <w:start w:val="1"/>
      <w:numFmt w:val="upperLetter"/>
      <w:lvlText w:val="%8."/>
      <w:lvlJc w:val="left"/>
      <w:pPr>
        <w:ind w:left="3214" w:hanging="400"/>
      </w:pPr>
    </w:lvl>
    <w:lvl w:ilvl="8" w:tplc="0409001B" w:tentative="1">
      <w:start w:val="1"/>
      <w:numFmt w:val="lowerRoman"/>
      <w:lvlText w:val="%9."/>
      <w:lvlJc w:val="right"/>
      <w:pPr>
        <w:ind w:left="3614" w:hanging="400"/>
      </w:pPr>
    </w:lvl>
  </w:abstractNum>
  <w:abstractNum w:abstractNumId="6" w15:restartNumberingAfterBreak="0">
    <w:nsid w:val="4DE045BB"/>
    <w:multiLevelType w:val="hybridMultilevel"/>
    <w:tmpl w:val="050850D8"/>
    <w:lvl w:ilvl="0" w:tplc="9AA2D69E">
      <w:start w:val="1"/>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7" w15:restartNumberingAfterBreak="0">
    <w:nsid w:val="513F2C7B"/>
    <w:multiLevelType w:val="hybridMultilevel"/>
    <w:tmpl w:val="6A42D348"/>
    <w:lvl w:ilvl="0" w:tplc="A03EFD78">
      <w:start w:val="1"/>
      <w:numFmt w:val="decimal"/>
      <w:lvlText w:val="(%1)"/>
      <w:lvlJc w:val="left"/>
      <w:pPr>
        <w:ind w:left="734" w:hanging="720"/>
      </w:pPr>
      <w:rPr>
        <w:rFonts w:hint="default"/>
      </w:rPr>
    </w:lvl>
    <w:lvl w:ilvl="1" w:tplc="04090019" w:tentative="1">
      <w:start w:val="1"/>
      <w:numFmt w:val="upperLetter"/>
      <w:lvlText w:val="%2."/>
      <w:lvlJc w:val="left"/>
      <w:pPr>
        <w:ind w:left="814" w:hanging="400"/>
      </w:pPr>
    </w:lvl>
    <w:lvl w:ilvl="2" w:tplc="0409001B" w:tentative="1">
      <w:start w:val="1"/>
      <w:numFmt w:val="lowerRoman"/>
      <w:lvlText w:val="%3."/>
      <w:lvlJc w:val="right"/>
      <w:pPr>
        <w:ind w:left="1214" w:hanging="400"/>
      </w:pPr>
    </w:lvl>
    <w:lvl w:ilvl="3" w:tplc="0409000F" w:tentative="1">
      <w:start w:val="1"/>
      <w:numFmt w:val="decimal"/>
      <w:lvlText w:val="%4."/>
      <w:lvlJc w:val="left"/>
      <w:pPr>
        <w:ind w:left="1614" w:hanging="400"/>
      </w:pPr>
    </w:lvl>
    <w:lvl w:ilvl="4" w:tplc="04090019" w:tentative="1">
      <w:start w:val="1"/>
      <w:numFmt w:val="upperLetter"/>
      <w:lvlText w:val="%5."/>
      <w:lvlJc w:val="left"/>
      <w:pPr>
        <w:ind w:left="2014" w:hanging="400"/>
      </w:pPr>
    </w:lvl>
    <w:lvl w:ilvl="5" w:tplc="0409001B" w:tentative="1">
      <w:start w:val="1"/>
      <w:numFmt w:val="lowerRoman"/>
      <w:lvlText w:val="%6."/>
      <w:lvlJc w:val="right"/>
      <w:pPr>
        <w:ind w:left="2414" w:hanging="400"/>
      </w:pPr>
    </w:lvl>
    <w:lvl w:ilvl="6" w:tplc="0409000F" w:tentative="1">
      <w:start w:val="1"/>
      <w:numFmt w:val="decimal"/>
      <w:lvlText w:val="%7."/>
      <w:lvlJc w:val="left"/>
      <w:pPr>
        <w:ind w:left="2814" w:hanging="400"/>
      </w:pPr>
    </w:lvl>
    <w:lvl w:ilvl="7" w:tplc="04090019" w:tentative="1">
      <w:start w:val="1"/>
      <w:numFmt w:val="upperLetter"/>
      <w:lvlText w:val="%8."/>
      <w:lvlJc w:val="left"/>
      <w:pPr>
        <w:ind w:left="3214" w:hanging="400"/>
      </w:pPr>
    </w:lvl>
    <w:lvl w:ilvl="8" w:tplc="0409001B" w:tentative="1">
      <w:start w:val="1"/>
      <w:numFmt w:val="lowerRoman"/>
      <w:lvlText w:val="%9."/>
      <w:lvlJc w:val="right"/>
      <w:pPr>
        <w:ind w:left="3614" w:hanging="400"/>
      </w:pPr>
    </w:lvl>
  </w:abstractNum>
  <w:abstractNum w:abstractNumId="8" w15:restartNumberingAfterBreak="0">
    <w:nsid w:val="52C813A7"/>
    <w:multiLevelType w:val="hybridMultilevel"/>
    <w:tmpl w:val="5C4E880A"/>
    <w:lvl w:ilvl="0" w:tplc="9AA2D69E">
      <w:start w:val="1"/>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9" w15:restartNumberingAfterBreak="0">
    <w:nsid w:val="5EFC3F06"/>
    <w:multiLevelType w:val="hybridMultilevel"/>
    <w:tmpl w:val="4508CA22"/>
    <w:lvl w:ilvl="0" w:tplc="9AA2D69E">
      <w:start w:val="1"/>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10" w15:restartNumberingAfterBreak="0">
    <w:nsid w:val="70820522"/>
    <w:multiLevelType w:val="hybridMultilevel"/>
    <w:tmpl w:val="840ADD40"/>
    <w:lvl w:ilvl="0" w:tplc="AB2E8CD6">
      <w:start w:val="1"/>
      <w:numFmt w:val="decimal"/>
      <w:lvlText w:val="(%1)"/>
      <w:lvlJc w:val="left"/>
      <w:pPr>
        <w:ind w:left="734" w:hanging="720"/>
      </w:pPr>
      <w:rPr>
        <w:rFonts w:hint="default"/>
      </w:rPr>
    </w:lvl>
    <w:lvl w:ilvl="1" w:tplc="04090019" w:tentative="1">
      <w:start w:val="1"/>
      <w:numFmt w:val="upperLetter"/>
      <w:lvlText w:val="%2."/>
      <w:lvlJc w:val="left"/>
      <w:pPr>
        <w:ind w:left="814" w:hanging="400"/>
      </w:pPr>
    </w:lvl>
    <w:lvl w:ilvl="2" w:tplc="0409001B" w:tentative="1">
      <w:start w:val="1"/>
      <w:numFmt w:val="lowerRoman"/>
      <w:lvlText w:val="%3."/>
      <w:lvlJc w:val="right"/>
      <w:pPr>
        <w:ind w:left="1214" w:hanging="400"/>
      </w:pPr>
    </w:lvl>
    <w:lvl w:ilvl="3" w:tplc="0409000F" w:tentative="1">
      <w:start w:val="1"/>
      <w:numFmt w:val="decimal"/>
      <w:lvlText w:val="%4."/>
      <w:lvlJc w:val="left"/>
      <w:pPr>
        <w:ind w:left="1614" w:hanging="400"/>
      </w:pPr>
    </w:lvl>
    <w:lvl w:ilvl="4" w:tplc="04090019" w:tentative="1">
      <w:start w:val="1"/>
      <w:numFmt w:val="upperLetter"/>
      <w:lvlText w:val="%5."/>
      <w:lvlJc w:val="left"/>
      <w:pPr>
        <w:ind w:left="2014" w:hanging="400"/>
      </w:pPr>
    </w:lvl>
    <w:lvl w:ilvl="5" w:tplc="0409001B" w:tentative="1">
      <w:start w:val="1"/>
      <w:numFmt w:val="lowerRoman"/>
      <w:lvlText w:val="%6."/>
      <w:lvlJc w:val="right"/>
      <w:pPr>
        <w:ind w:left="2414" w:hanging="400"/>
      </w:pPr>
    </w:lvl>
    <w:lvl w:ilvl="6" w:tplc="0409000F" w:tentative="1">
      <w:start w:val="1"/>
      <w:numFmt w:val="decimal"/>
      <w:lvlText w:val="%7."/>
      <w:lvlJc w:val="left"/>
      <w:pPr>
        <w:ind w:left="2814" w:hanging="400"/>
      </w:pPr>
    </w:lvl>
    <w:lvl w:ilvl="7" w:tplc="04090019" w:tentative="1">
      <w:start w:val="1"/>
      <w:numFmt w:val="upperLetter"/>
      <w:lvlText w:val="%8."/>
      <w:lvlJc w:val="left"/>
      <w:pPr>
        <w:ind w:left="3214" w:hanging="400"/>
      </w:pPr>
    </w:lvl>
    <w:lvl w:ilvl="8" w:tplc="0409001B" w:tentative="1">
      <w:start w:val="1"/>
      <w:numFmt w:val="lowerRoman"/>
      <w:lvlText w:val="%9."/>
      <w:lvlJc w:val="right"/>
      <w:pPr>
        <w:ind w:left="3614" w:hanging="400"/>
      </w:pPr>
    </w:lvl>
  </w:abstractNum>
  <w:abstractNum w:abstractNumId="11" w15:restartNumberingAfterBreak="0">
    <w:nsid w:val="78605DCD"/>
    <w:multiLevelType w:val="hybridMultilevel"/>
    <w:tmpl w:val="D0C0ED76"/>
    <w:lvl w:ilvl="0" w:tplc="9AA2D69E">
      <w:start w:val="1"/>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num w:numId="1" w16cid:durableId="81873156">
    <w:abstractNumId w:val="8"/>
  </w:num>
  <w:num w:numId="2" w16cid:durableId="9337413">
    <w:abstractNumId w:val="11"/>
  </w:num>
  <w:num w:numId="3" w16cid:durableId="873544420">
    <w:abstractNumId w:val="6"/>
  </w:num>
  <w:num w:numId="4" w16cid:durableId="1571161482">
    <w:abstractNumId w:val="2"/>
  </w:num>
  <w:num w:numId="5" w16cid:durableId="1207378381">
    <w:abstractNumId w:val="5"/>
  </w:num>
  <w:num w:numId="6" w16cid:durableId="1133213732">
    <w:abstractNumId w:val="1"/>
  </w:num>
  <w:num w:numId="7" w16cid:durableId="172498565">
    <w:abstractNumId w:val="3"/>
  </w:num>
  <w:num w:numId="8" w16cid:durableId="402870306">
    <w:abstractNumId w:val="7"/>
  </w:num>
  <w:num w:numId="9" w16cid:durableId="802119732">
    <w:abstractNumId w:val="10"/>
  </w:num>
  <w:num w:numId="10" w16cid:durableId="155388384">
    <w:abstractNumId w:val="4"/>
  </w:num>
  <w:num w:numId="11" w16cid:durableId="2109890278">
    <w:abstractNumId w:val="0"/>
  </w:num>
  <w:num w:numId="12" w16cid:durableId="145498532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EA"/>
    <w:rsid w:val="00001EE4"/>
    <w:rsid w:val="000059E3"/>
    <w:rsid w:val="0001301F"/>
    <w:rsid w:val="00022C24"/>
    <w:rsid w:val="0002627E"/>
    <w:rsid w:val="000334E3"/>
    <w:rsid w:val="00034C91"/>
    <w:rsid w:val="00047754"/>
    <w:rsid w:val="00047C4D"/>
    <w:rsid w:val="00051A4E"/>
    <w:rsid w:val="0005254D"/>
    <w:rsid w:val="00063EAF"/>
    <w:rsid w:val="00064C01"/>
    <w:rsid w:val="00070DEB"/>
    <w:rsid w:val="00077407"/>
    <w:rsid w:val="00082E03"/>
    <w:rsid w:val="0008329F"/>
    <w:rsid w:val="00084E85"/>
    <w:rsid w:val="000853CC"/>
    <w:rsid w:val="000947F2"/>
    <w:rsid w:val="000B2651"/>
    <w:rsid w:val="000C1458"/>
    <w:rsid w:val="000C3938"/>
    <w:rsid w:val="000C4114"/>
    <w:rsid w:val="000C43B5"/>
    <w:rsid w:val="000C7217"/>
    <w:rsid w:val="000E0391"/>
    <w:rsid w:val="000E0EFB"/>
    <w:rsid w:val="000E34A1"/>
    <w:rsid w:val="000E404F"/>
    <w:rsid w:val="000F2A19"/>
    <w:rsid w:val="000F2A9D"/>
    <w:rsid w:val="000F441D"/>
    <w:rsid w:val="000F5898"/>
    <w:rsid w:val="000F7B0D"/>
    <w:rsid w:val="00106956"/>
    <w:rsid w:val="00106D26"/>
    <w:rsid w:val="00107BF9"/>
    <w:rsid w:val="00120244"/>
    <w:rsid w:val="00122C5A"/>
    <w:rsid w:val="00126318"/>
    <w:rsid w:val="00126DAD"/>
    <w:rsid w:val="001338A1"/>
    <w:rsid w:val="00150BFD"/>
    <w:rsid w:val="00152D43"/>
    <w:rsid w:val="00154570"/>
    <w:rsid w:val="00155C94"/>
    <w:rsid w:val="0015614A"/>
    <w:rsid w:val="001568F7"/>
    <w:rsid w:val="00180A08"/>
    <w:rsid w:val="001813B3"/>
    <w:rsid w:val="00182894"/>
    <w:rsid w:val="00184E82"/>
    <w:rsid w:val="0018799D"/>
    <w:rsid w:val="00192BD6"/>
    <w:rsid w:val="00195ABC"/>
    <w:rsid w:val="00195E04"/>
    <w:rsid w:val="00197187"/>
    <w:rsid w:val="001A54AE"/>
    <w:rsid w:val="001A5E71"/>
    <w:rsid w:val="001A62A6"/>
    <w:rsid w:val="001C1ABC"/>
    <w:rsid w:val="001C246B"/>
    <w:rsid w:val="001C514C"/>
    <w:rsid w:val="001D4ACD"/>
    <w:rsid w:val="001D5333"/>
    <w:rsid w:val="001D5DCF"/>
    <w:rsid w:val="001E3EB8"/>
    <w:rsid w:val="001E4FAF"/>
    <w:rsid w:val="001E7A8B"/>
    <w:rsid w:val="001F1AC3"/>
    <w:rsid w:val="00202BD7"/>
    <w:rsid w:val="002127FE"/>
    <w:rsid w:val="0021323B"/>
    <w:rsid w:val="00221947"/>
    <w:rsid w:val="0022585E"/>
    <w:rsid w:val="00232E24"/>
    <w:rsid w:val="002467F6"/>
    <w:rsid w:val="002470D9"/>
    <w:rsid w:val="002569C6"/>
    <w:rsid w:val="00263140"/>
    <w:rsid w:val="0027388E"/>
    <w:rsid w:val="00280A23"/>
    <w:rsid w:val="002863D5"/>
    <w:rsid w:val="00286DD9"/>
    <w:rsid w:val="0028729A"/>
    <w:rsid w:val="00291C6E"/>
    <w:rsid w:val="002938D7"/>
    <w:rsid w:val="0029691F"/>
    <w:rsid w:val="002A0B49"/>
    <w:rsid w:val="002A2D6D"/>
    <w:rsid w:val="002A47AD"/>
    <w:rsid w:val="002A703A"/>
    <w:rsid w:val="002B0D5B"/>
    <w:rsid w:val="002B12A0"/>
    <w:rsid w:val="002B604B"/>
    <w:rsid w:val="002D303F"/>
    <w:rsid w:val="002D45BC"/>
    <w:rsid w:val="002D5F5A"/>
    <w:rsid w:val="002F2A6E"/>
    <w:rsid w:val="002F5337"/>
    <w:rsid w:val="00301399"/>
    <w:rsid w:val="00301A0D"/>
    <w:rsid w:val="00317A70"/>
    <w:rsid w:val="00321417"/>
    <w:rsid w:val="00332993"/>
    <w:rsid w:val="00345B10"/>
    <w:rsid w:val="00346ED6"/>
    <w:rsid w:val="00355707"/>
    <w:rsid w:val="003557E3"/>
    <w:rsid w:val="0036186A"/>
    <w:rsid w:val="00365F7B"/>
    <w:rsid w:val="00366680"/>
    <w:rsid w:val="00371A16"/>
    <w:rsid w:val="00385613"/>
    <w:rsid w:val="0039566E"/>
    <w:rsid w:val="003B0A16"/>
    <w:rsid w:val="003B1D9E"/>
    <w:rsid w:val="003B2232"/>
    <w:rsid w:val="003B57AF"/>
    <w:rsid w:val="003C06EF"/>
    <w:rsid w:val="003C11C1"/>
    <w:rsid w:val="003C569E"/>
    <w:rsid w:val="003D3900"/>
    <w:rsid w:val="003D7C9E"/>
    <w:rsid w:val="003D7DA2"/>
    <w:rsid w:val="003E0720"/>
    <w:rsid w:val="003E2CB8"/>
    <w:rsid w:val="003E30B2"/>
    <w:rsid w:val="003E44D5"/>
    <w:rsid w:val="003E538A"/>
    <w:rsid w:val="003F191D"/>
    <w:rsid w:val="003F608E"/>
    <w:rsid w:val="00400C89"/>
    <w:rsid w:val="004016D1"/>
    <w:rsid w:val="0040575F"/>
    <w:rsid w:val="00411823"/>
    <w:rsid w:val="0042180E"/>
    <w:rsid w:val="00427B78"/>
    <w:rsid w:val="00432E79"/>
    <w:rsid w:val="00456056"/>
    <w:rsid w:val="00466649"/>
    <w:rsid w:val="00471EA4"/>
    <w:rsid w:val="00475625"/>
    <w:rsid w:val="00475F71"/>
    <w:rsid w:val="00481D23"/>
    <w:rsid w:val="00485295"/>
    <w:rsid w:val="004853DD"/>
    <w:rsid w:val="0049799B"/>
    <w:rsid w:val="004A00FA"/>
    <w:rsid w:val="004A29B2"/>
    <w:rsid w:val="004B2D15"/>
    <w:rsid w:val="004B2FC9"/>
    <w:rsid w:val="004B4674"/>
    <w:rsid w:val="004C17E4"/>
    <w:rsid w:val="004C5AD1"/>
    <w:rsid w:val="004D7757"/>
    <w:rsid w:val="004E0AA0"/>
    <w:rsid w:val="004E4E9C"/>
    <w:rsid w:val="004F3C5A"/>
    <w:rsid w:val="00504F24"/>
    <w:rsid w:val="00523C3F"/>
    <w:rsid w:val="00533364"/>
    <w:rsid w:val="00537F8B"/>
    <w:rsid w:val="00540C5A"/>
    <w:rsid w:val="0055268C"/>
    <w:rsid w:val="00561914"/>
    <w:rsid w:val="005674F0"/>
    <w:rsid w:val="00567601"/>
    <w:rsid w:val="00573678"/>
    <w:rsid w:val="0058148D"/>
    <w:rsid w:val="0058321D"/>
    <w:rsid w:val="00583C11"/>
    <w:rsid w:val="0058786D"/>
    <w:rsid w:val="005942BD"/>
    <w:rsid w:val="0059476D"/>
    <w:rsid w:val="005A1D27"/>
    <w:rsid w:val="005B18F8"/>
    <w:rsid w:val="005C446D"/>
    <w:rsid w:val="005C6B95"/>
    <w:rsid w:val="005D2631"/>
    <w:rsid w:val="005D302D"/>
    <w:rsid w:val="005D56C9"/>
    <w:rsid w:val="005D7DAB"/>
    <w:rsid w:val="005E0369"/>
    <w:rsid w:val="005E07AD"/>
    <w:rsid w:val="005E0A9A"/>
    <w:rsid w:val="005E50E7"/>
    <w:rsid w:val="005E5574"/>
    <w:rsid w:val="005E6B13"/>
    <w:rsid w:val="006030CB"/>
    <w:rsid w:val="00605B9F"/>
    <w:rsid w:val="0062726D"/>
    <w:rsid w:val="00631C84"/>
    <w:rsid w:val="00631E4A"/>
    <w:rsid w:val="00634E09"/>
    <w:rsid w:val="00636CE8"/>
    <w:rsid w:val="006448CA"/>
    <w:rsid w:val="00644CD4"/>
    <w:rsid w:val="00647268"/>
    <w:rsid w:val="00653571"/>
    <w:rsid w:val="00655927"/>
    <w:rsid w:val="00660AA2"/>
    <w:rsid w:val="00664DCC"/>
    <w:rsid w:val="00665FB8"/>
    <w:rsid w:val="00670C6C"/>
    <w:rsid w:val="00671BEB"/>
    <w:rsid w:val="006738FD"/>
    <w:rsid w:val="006759ED"/>
    <w:rsid w:val="00677F0E"/>
    <w:rsid w:val="00690473"/>
    <w:rsid w:val="00693DB0"/>
    <w:rsid w:val="00695616"/>
    <w:rsid w:val="006A23E8"/>
    <w:rsid w:val="006A3F8F"/>
    <w:rsid w:val="006A5685"/>
    <w:rsid w:val="006B7C62"/>
    <w:rsid w:val="006C49B3"/>
    <w:rsid w:val="006E6DD2"/>
    <w:rsid w:val="006F5050"/>
    <w:rsid w:val="006F5F4C"/>
    <w:rsid w:val="00700097"/>
    <w:rsid w:val="00700F97"/>
    <w:rsid w:val="00713787"/>
    <w:rsid w:val="00715F67"/>
    <w:rsid w:val="007160EA"/>
    <w:rsid w:val="00716DD8"/>
    <w:rsid w:val="0072164A"/>
    <w:rsid w:val="00721DB9"/>
    <w:rsid w:val="007326EA"/>
    <w:rsid w:val="00735619"/>
    <w:rsid w:val="007400A7"/>
    <w:rsid w:val="00740236"/>
    <w:rsid w:val="0074082F"/>
    <w:rsid w:val="0074545E"/>
    <w:rsid w:val="0074645E"/>
    <w:rsid w:val="00747261"/>
    <w:rsid w:val="00761AAD"/>
    <w:rsid w:val="00761D8D"/>
    <w:rsid w:val="00762E55"/>
    <w:rsid w:val="00763561"/>
    <w:rsid w:val="007636CB"/>
    <w:rsid w:val="00764B6C"/>
    <w:rsid w:val="00767F5E"/>
    <w:rsid w:val="00772A54"/>
    <w:rsid w:val="007760D7"/>
    <w:rsid w:val="00776459"/>
    <w:rsid w:val="00776DF8"/>
    <w:rsid w:val="00780413"/>
    <w:rsid w:val="007816A6"/>
    <w:rsid w:val="0078343F"/>
    <w:rsid w:val="007837E8"/>
    <w:rsid w:val="007A5929"/>
    <w:rsid w:val="007A5F04"/>
    <w:rsid w:val="007B0BC0"/>
    <w:rsid w:val="007B1481"/>
    <w:rsid w:val="007B707A"/>
    <w:rsid w:val="007D3304"/>
    <w:rsid w:val="007D4503"/>
    <w:rsid w:val="007E399E"/>
    <w:rsid w:val="007F23B3"/>
    <w:rsid w:val="008024F1"/>
    <w:rsid w:val="00803FD7"/>
    <w:rsid w:val="0080661D"/>
    <w:rsid w:val="00813BDE"/>
    <w:rsid w:val="00813C5D"/>
    <w:rsid w:val="0081718A"/>
    <w:rsid w:val="00817259"/>
    <w:rsid w:val="00827834"/>
    <w:rsid w:val="00830861"/>
    <w:rsid w:val="00832F80"/>
    <w:rsid w:val="00837309"/>
    <w:rsid w:val="00843CED"/>
    <w:rsid w:val="0084585D"/>
    <w:rsid w:val="00851D7D"/>
    <w:rsid w:val="008536F7"/>
    <w:rsid w:val="00856AD4"/>
    <w:rsid w:val="00861A46"/>
    <w:rsid w:val="00862A63"/>
    <w:rsid w:val="00864711"/>
    <w:rsid w:val="00865375"/>
    <w:rsid w:val="00872673"/>
    <w:rsid w:val="00875105"/>
    <w:rsid w:val="00883037"/>
    <w:rsid w:val="00886394"/>
    <w:rsid w:val="00886CAD"/>
    <w:rsid w:val="00890A40"/>
    <w:rsid w:val="008910E0"/>
    <w:rsid w:val="008917FE"/>
    <w:rsid w:val="00894D2C"/>
    <w:rsid w:val="008A54E4"/>
    <w:rsid w:val="008C19B3"/>
    <w:rsid w:val="009024F9"/>
    <w:rsid w:val="00943606"/>
    <w:rsid w:val="00944B7C"/>
    <w:rsid w:val="00946D10"/>
    <w:rsid w:val="00957E46"/>
    <w:rsid w:val="009601E7"/>
    <w:rsid w:val="009632E8"/>
    <w:rsid w:val="00963BAD"/>
    <w:rsid w:val="00974968"/>
    <w:rsid w:val="00981F19"/>
    <w:rsid w:val="0098725C"/>
    <w:rsid w:val="00987E90"/>
    <w:rsid w:val="00990CFB"/>
    <w:rsid w:val="009A119D"/>
    <w:rsid w:val="009A2A8A"/>
    <w:rsid w:val="009B12FA"/>
    <w:rsid w:val="009B4426"/>
    <w:rsid w:val="009C0D44"/>
    <w:rsid w:val="009C6909"/>
    <w:rsid w:val="009D0469"/>
    <w:rsid w:val="009D1B42"/>
    <w:rsid w:val="009D4FE1"/>
    <w:rsid w:val="009E2EA3"/>
    <w:rsid w:val="009F082F"/>
    <w:rsid w:val="009F730D"/>
    <w:rsid w:val="00A15C2E"/>
    <w:rsid w:val="00A16EBF"/>
    <w:rsid w:val="00A24F1A"/>
    <w:rsid w:val="00A25401"/>
    <w:rsid w:val="00A2581B"/>
    <w:rsid w:val="00A26157"/>
    <w:rsid w:val="00A3090F"/>
    <w:rsid w:val="00A411D2"/>
    <w:rsid w:val="00A44037"/>
    <w:rsid w:val="00A444EB"/>
    <w:rsid w:val="00A45F0F"/>
    <w:rsid w:val="00A47531"/>
    <w:rsid w:val="00A50280"/>
    <w:rsid w:val="00A50C47"/>
    <w:rsid w:val="00A52B7E"/>
    <w:rsid w:val="00A5329A"/>
    <w:rsid w:val="00A5617B"/>
    <w:rsid w:val="00A71453"/>
    <w:rsid w:val="00A80969"/>
    <w:rsid w:val="00A8505A"/>
    <w:rsid w:val="00A86F6A"/>
    <w:rsid w:val="00AA1C38"/>
    <w:rsid w:val="00AA2304"/>
    <w:rsid w:val="00AA2C2D"/>
    <w:rsid w:val="00AA49EB"/>
    <w:rsid w:val="00AB3CD2"/>
    <w:rsid w:val="00AC4236"/>
    <w:rsid w:val="00AC58E7"/>
    <w:rsid w:val="00AC693F"/>
    <w:rsid w:val="00AD086F"/>
    <w:rsid w:val="00AD2091"/>
    <w:rsid w:val="00AD21B4"/>
    <w:rsid w:val="00AD508B"/>
    <w:rsid w:val="00AD7BE4"/>
    <w:rsid w:val="00AE6107"/>
    <w:rsid w:val="00AF085A"/>
    <w:rsid w:val="00AF4FCE"/>
    <w:rsid w:val="00B01718"/>
    <w:rsid w:val="00B01F3B"/>
    <w:rsid w:val="00B02ECB"/>
    <w:rsid w:val="00B0537D"/>
    <w:rsid w:val="00B067E9"/>
    <w:rsid w:val="00B06C0B"/>
    <w:rsid w:val="00B075BA"/>
    <w:rsid w:val="00B21BD6"/>
    <w:rsid w:val="00B23627"/>
    <w:rsid w:val="00B239D4"/>
    <w:rsid w:val="00B26103"/>
    <w:rsid w:val="00B3272C"/>
    <w:rsid w:val="00B4172F"/>
    <w:rsid w:val="00B41870"/>
    <w:rsid w:val="00B44319"/>
    <w:rsid w:val="00B46312"/>
    <w:rsid w:val="00B50ACC"/>
    <w:rsid w:val="00B50F2B"/>
    <w:rsid w:val="00B57821"/>
    <w:rsid w:val="00B60514"/>
    <w:rsid w:val="00B640DC"/>
    <w:rsid w:val="00B66C58"/>
    <w:rsid w:val="00B70624"/>
    <w:rsid w:val="00B70D6C"/>
    <w:rsid w:val="00B71B04"/>
    <w:rsid w:val="00B8574A"/>
    <w:rsid w:val="00B922A8"/>
    <w:rsid w:val="00B93B3E"/>
    <w:rsid w:val="00B971B6"/>
    <w:rsid w:val="00BA55F1"/>
    <w:rsid w:val="00BB3F9C"/>
    <w:rsid w:val="00BB7BE4"/>
    <w:rsid w:val="00BC0EEA"/>
    <w:rsid w:val="00BD0676"/>
    <w:rsid w:val="00BD1823"/>
    <w:rsid w:val="00BD6A98"/>
    <w:rsid w:val="00BE1D5A"/>
    <w:rsid w:val="00BE3179"/>
    <w:rsid w:val="00BE6BCF"/>
    <w:rsid w:val="00BF3115"/>
    <w:rsid w:val="00BF3B28"/>
    <w:rsid w:val="00C00727"/>
    <w:rsid w:val="00C01270"/>
    <w:rsid w:val="00C073EE"/>
    <w:rsid w:val="00C142FE"/>
    <w:rsid w:val="00C16798"/>
    <w:rsid w:val="00C25182"/>
    <w:rsid w:val="00C33B1D"/>
    <w:rsid w:val="00C421B0"/>
    <w:rsid w:val="00C4518C"/>
    <w:rsid w:val="00C53075"/>
    <w:rsid w:val="00C56668"/>
    <w:rsid w:val="00C57FC9"/>
    <w:rsid w:val="00C61773"/>
    <w:rsid w:val="00C63DC2"/>
    <w:rsid w:val="00C71718"/>
    <w:rsid w:val="00C73CB4"/>
    <w:rsid w:val="00C73CCE"/>
    <w:rsid w:val="00C8591F"/>
    <w:rsid w:val="00C92210"/>
    <w:rsid w:val="00C94F89"/>
    <w:rsid w:val="00C9555D"/>
    <w:rsid w:val="00CA1A50"/>
    <w:rsid w:val="00CA1FBA"/>
    <w:rsid w:val="00CB7AEB"/>
    <w:rsid w:val="00CD4DE0"/>
    <w:rsid w:val="00CD60F8"/>
    <w:rsid w:val="00CE1798"/>
    <w:rsid w:val="00CF1203"/>
    <w:rsid w:val="00CF3FC3"/>
    <w:rsid w:val="00CF43FC"/>
    <w:rsid w:val="00CF58D0"/>
    <w:rsid w:val="00D005F9"/>
    <w:rsid w:val="00D061FB"/>
    <w:rsid w:val="00D268AE"/>
    <w:rsid w:val="00D31460"/>
    <w:rsid w:val="00D354AA"/>
    <w:rsid w:val="00D506CA"/>
    <w:rsid w:val="00D51171"/>
    <w:rsid w:val="00D52B2A"/>
    <w:rsid w:val="00D572E5"/>
    <w:rsid w:val="00D621C9"/>
    <w:rsid w:val="00D63398"/>
    <w:rsid w:val="00D645A7"/>
    <w:rsid w:val="00D66A20"/>
    <w:rsid w:val="00D702C1"/>
    <w:rsid w:val="00D92475"/>
    <w:rsid w:val="00D94146"/>
    <w:rsid w:val="00DA3ECC"/>
    <w:rsid w:val="00DA62C8"/>
    <w:rsid w:val="00DB315A"/>
    <w:rsid w:val="00DB440B"/>
    <w:rsid w:val="00DC1F1D"/>
    <w:rsid w:val="00DC7E20"/>
    <w:rsid w:val="00DD47AB"/>
    <w:rsid w:val="00DD7CDE"/>
    <w:rsid w:val="00DF1DFF"/>
    <w:rsid w:val="00DF4731"/>
    <w:rsid w:val="00DF4809"/>
    <w:rsid w:val="00DF73FE"/>
    <w:rsid w:val="00E02224"/>
    <w:rsid w:val="00E03D7A"/>
    <w:rsid w:val="00E04EA3"/>
    <w:rsid w:val="00E14AB3"/>
    <w:rsid w:val="00E14C01"/>
    <w:rsid w:val="00E20160"/>
    <w:rsid w:val="00E22926"/>
    <w:rsid w:val="00E262EE"/>
    <w:rsid w:val="00E2689C"/>
    <w:rsid w:val="00E27D47"/>
    <w:rsid w:val="00E4702B"/>
    <w:rsid w:val="00E504A2"/>
    <w:rsid w:val="00E559FD"/>
    <w:rsid w:val="00E60EA7"/>
    <w:rsid w:val="00E70775"/>
    <w:rsid w:val="00E740B0"/>
    <w:rsid w:val="00E94B61"/>
    <w:rsid w:val="00E94FA5"/>
    <w:rsid w:val="00E968CE"/>
    <w:rsid w:val="00EA15B7"/>
    <w:rsid w:val="00EA1BED"/>
    <w:rsid w:val="00EA6C4F"/>
    <w:rsid w:val="00EB05A4"/>
    <w:rsid w:val="00EB5FA2"/>
    <w:rsid w:val="00EB79BF"/>
    <w:rsid w:val="00EC0933"/>
    <w:rsid w:val="00EC1C5F"/>
    <w:rsid w:val="00EC682A"/>
    <w:rsid w:val="00ED5E75"/>
    <w:rsid w:val="00EE7D42"/>
    <w:rsid w:val="00EF31EF"/>
    <w:rsid w:val="00EF65FE"/>
    <w:rsid w:val="00F015FB"/>
    <w:rsid w:val="00F06B51"/>
    <w:rsid w:val="00F11021"/>
    <w:rsid w:val="00F32E8F"/>
    <w:rsid w:val="00F416BA"/>
    <w:rsid w:val="00F44F56"/>
    <w:rsid w:val="00F4640A"/>
    <w:rsid w:val="00F55580"/>
    <w:rsid w:val="00F575B3"/>
    <w:rsid w:val="00F62832"/>
    <w:rsid w:val="00F63E3E"/>
    <w:rsid w:val="00F645F4"/>
    <w:rsid w:val="00F65FA8"/>
    <w:rsid w:val="00F6667E"/>
    <w:rsid w:val="00F72000"/>
    <w:rsid w:val="00F734D2"/>
    <w:rsid w:val="00F87461"/>
    <w:rsid w:val="00F87DB4"/>
    <w:rsid w:val="00F87FB0"/>
    <w:rsid w:val="00F92E84"/>
    <w:rsid w:val="00F94A89"/>
    <w:rsid w:val="00F97900"/>
    <w:rsid w:val="00FA5EA0"/>
    <w:rsid w:val="00FB0784"/>
    <w:rsid w:val="00FB0B3E"/>
    <w:rsid w:val="00FB1A75"/>
    <w:rsid w:val="00FB242A"/>
    <w:rsid w:val="00FC0F73"/>
    <w:rsid w:val="00FC4D38"/>
    <w:rsid w:val="00FD0E29"/>
    <w:rsid w:val="00FD65F7"/>
    <w:rsid w:val="00FE1947"/>
    <w:rsid w:val="00FF0356"/>
    <w:rsid w:val="00FF096A"/>
    <w:rsid w:val="00FF2556"/>
    <w:rsid w:val="00FF45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93D2C"/>
  <w15:chartTrackingRefBased/>
  <w15:docId w15:val="{8C00A1F7-3C7B-4778-B29A-69DB45B5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4F3C5A"/>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832F80"/>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832F80"/>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832F80"/>
    <w:pPr>
      <w:keepNext/>
      <w:ind w:leftChars="400" w:left="400" w:hangingChars="200" w:hanging="2000"/>
      <w:outlineLvl w:val="3"/>
    </w:pPr>
    <w:rPr>
      <w:b/>
      <w:bCs/>
    </w:rPr>
  </w:style>
  <w:style w:type="paragraph" w:styleId="5">
    <w:name w:val="heading 5"/>
    <w:basedOn w:val="a"/>
    <w:next w:val="a"/>
    <w:link w:val="5Char"/>
    <w:uiPriority w:val="9"/>
    <w:semiHidden/>
    <w:unhideWhenUsed/>
    <w:qFormat/>
    <w:rsid w:val="00832F80"/>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0A4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90A40"/>
    <w:rPr>
      <w:rFonts w:asciiTheme="majorHAnsi" w:eastAsiaTheme="majorEastAsia" w:hAnsiTheme="majorHAnsi" w:cstheme="majorBidi"/>
      <w:sz w:val="18"/>
      <w:szCs w:val="18"/>
    </w:rPr>
  </w:style>
  <w:style w:type="paragraph" w:styleId="a4">
    <w:name w:val="header"/>
    <w:basedOn w:val="a"/>
    <w:link w:val="Char0"/>
    <w:uiPriority w:val="99"/>
    <w:unhideWhenUsed/>
    <w:rsid w:val="00813C5D"/>
    <w:pPr>
      <w:tabs>
        <w:tab w:val="center" w:pos="4513"/>
        <w:tab w:val="right" w:pos="9026"/>
      </w:tabs>
      <w:snapToGrid w:val="0"/>
    </w:pPr>
  </w:style>
  <w:style w:type="character" w:customStyle="1" w:styleId="Char0">
    <w:name w:val="머리글 Char"/>
    <w:basedOn w:val="a0"/>
    <w:link w:val="a4"/>
    <w:uiPriority w:val="99"/>
    <w:rsid w:val="00813C5D"/>
  </w:style>
  <w:style w:type="paragraph" w:styleId="a5">
    <w:name w:val="footer"/>
    <w:basedOn w:val="a"/>
    <w:link w:val="Char1"/>
    <w:uiPriority w:val="99"/>
    <w:unhideWhenUsed/>
    <w:rsid w:val="00813C5D"/>
    <w:pPr>
      <w:tabs>
        <w:tab w:val="center" w:pos="4513"/>
        <w:tab w:val="right" w:pos="9026"/>
      </w:tabs>
      <w:snapToGrid w:val="0"/>
    </w:pPr>
  </w:style>
  <w:style w:type="character" w:customStyle="1" w:styleId="Char1">
    <w:name w:val="바닥글 Char"/>
    <w:basedOn w:val="a0"/>
    <w:link w:val="a5"/>
    <w:uiPriority w:val="99"/>
    <w:rsid w:val="00813C5D"/>
  </w:style>
  <w:style w:type="paragraph" w:styleId="a6">
    <w:name w:val="Date"/>
    <w:basedOn w:val="a"/>
    <w:next w:val="a"/>
    <w:link w:val="Char2"/>
    <w:uiPriority w:val="99"/>
    <w:semiHidden/>
    <w:unhideWhenUsed/>
    <w:rsid w:val="00126318"/>
  </w:style>
  <w:style w:type="character" w:customStyle="1" w:styleId="Char2">
    <w:name w:val="날짜 Char"/>
    <w:basedOn w:val="a0"/>
    <w:link w:val="a6"/>
    <w:uiPriority w:val="99"/>
    <w:semiHidden/>
    <w:rsid w:val="00126318"/>
  </w:style>
  <w:style w:type="paragraph" w:customStyle="1" w:styleId="10">
    <w:name w:val="1_대 제목"/>
    <w:basedOn w:val="1"/>
    <w:next w:val="20"/>
    <w:link w:val="1Char0"/>
    <w:qFormat/>
    <w:rsid w:val="00E22926"/>
    <w:pPr>
      <w:spacing w:before="240" w:afterLines="200" w:after="480"/>
    </w:pPr>
    <w:rPr>
      <w:color w:val="012F75" w:themeColor="accent1"/>
      <w:spacing w:val="-10"/>
      <w:sz w:val="44"/>
      <w:szCs w:val="36"/>
    </w:rPr>
  </w:style>
  <w:style w:type="character" w:customStyle="1" w:styleId="1Char0">
    <w:name w:val="1_대 제목 Char"/>
    <w:basedOn w:val="a0"/>
    <w:link w:val="10"/>
    <w:rsid w:val="00944B7C"/>
    <w:rPr>
      <w:rFonts w:asciiTheme="majorHAnsi" w:eastAsiaTheme="majorEastAsia" w:hAnsiTheme="majorHAnsi" w:cstheme="majorBidi"/>
      <w:color w:val="012F75" w:themeColor="accent1"/>
      <w:spacing w:val="-10"/>
      <w:sz w:val="44"/>
      <w:szCs w:val="36"/>
    </w:rPr>
  </w:style>
  <w:style w:type="character" w:customStyle="1" w:styleId="2Char0">
    <w:name w:val="2_중 제목 Char"/>
    <w:basedOn w:val="a0"/>
    <w:link w:val="20"/>
    <w:rsid w:val="00E04EA3"/>
    <w:rPr>
      <w:rFonts w:asciiTheme="majorHAnsi" w:eastAsiaTheme="majorEastAsia" w:hAnsiTheme="majorHAnsi" w:cstheme="majorBidi"/>
      <w:spacing w:val="-8"/>
      <w:sz w:val="36"/>
      <w:szCs w:val="28"/>
    </w:rPr>
  </w:style>
  <w:style w:type="paragraph" w:customStyle="1" w:styleId="20">
    <w:name w:val="2_중 제목"/>
    <w:basedOn w:val="2"/>
    <w:next w:val="30"/>
    <w:link w:val="2Char0"/>
    <w:qFormat/>
    <w:rsid w:val="00E04EA3"/>
    <w:pPr>
      <w:spacing w:afterLines="100" w:after="240"/>
    </w:pPr>
    <w:rPr>
      <w:spacing w:val="-8"/>
      <w:sz w:val="36"/>
      <w:szCs w:val="28"/>
    </w:rPr>
  </w:style>
  <w:style w:type="paragraph" w:customStyle="1" w:styleId="30">
    <w:name w:val="3_소 제목"/>
    <w:basedOn w:val="3"/>
    <w:next w:val="40"/>
    <w:link w:val="3Char0"/>
    <w:qFormat/>
    <w:rsid w:val="00E04EA3"/>
    <w:pPr>
      <w:spacing w:before="240" w:afterLines="150" w:after="360"/>
      <w:ind w:leftChars="0" w:left="0" w:firstLineChars="5" w:firstLine="14"/>
    </w:pPr>
    <w:rPr>
      <w:rFonts w:asciiTheme="minorEastAsia" w:eastAsiaTheme="minorEastAsia" w:hAnsiTheme="minorEastAsia"/>
      <w:color w:val="000000" w:themeColor="text1"/>
      <w:spacing w:val="-8"/>
      <w:sz w:val="32"/>
      <w:szCs w:val="24"/>
    </w:rPr>
  </w:style>
  <w:style w:type="character" w:customStyle="1" w:styleId="3Char0">
    <w:name w:val="3_소 제목 Char"/>
    <w:basedOn w:val="a0"/>
    <w:link w:val="30"/>
    <w:rsid w:val="00E04EA3"/>
    <w:rPr>
      <w:rFonts w:asciiTheme="minorEastAsia" w:hAnsiTheme="minorEastAsia" w:cstheme="majorBidi"/>
      <w:color w:val="000000" w:themeColor="text1"/>
      <w:spacing w:val="-8"/>
      <w:sz w:val="32"/>
      <w:szCs w:val="24"/>
    </w:rPr>
  </w:style>
  <w:style w:type="paragraph" w:customStyle="1" w:styleId="40">
    <w:name w:val="4_본문 꼭지"/>
    <w:basedOn w:val="a"/>
    <w:next w:val="50"/>
    <w:link w:val="4Char0"/>
    <w:qFormat/>
    <w:rsid w:val="00E22926"/>
    <w:pPr>
      <w:spacing w:before="240" w:after="240"/>
    </w:pPr>
    <w:rPr>
      <w:color w:val="61729B" w:themeColor="accent6" w:themeShade="BF"/>
      <w:spacing w:val="-4"/>
      <w:sz w:val="28"/>
      <w:szCs w:val="20"/>
    </w:rPr>
  </w:style>
  <w:style w:type="character" w:customStyle="1" w:styleId="4Char0">
    <w:name w:val="4_본문 꼭지 Char"/>
    <w:basedOn w:val="a0"/>
    <w:link w:val="40"/>
    <w:rsid w:val="00BD1823"/>
    <w:rPr>
      <w:color w:val="61729B" w:themeColor="accent6" w:themeShade="BF"/>
      <w:spacing w:val="-4"/>
      <w:sz w:val="28"/>
      <w:szCs w:val="20"/>
    </w:rPr>
  </w:style>
  <w:style w:type="paragraph" w:customStyle="1" w:styleId="50">
    <w:name w:val="5_본문 내용"/>
    <w:basedOn w:val="a"/>
    <w:link w:val="5Char0"/>
    <w:qFormat/>
    <w:rsid w:val="00832F80"/>
    <w:pPr>
      <w:spacing w:after="0"/>
    </w:pPr>
    <w:rPr>
      <w:color w:val="262626" w:themeColor="text1" w:themeTint="D9"/>
      <w:spacing w:val="-4"/>
      <w:sz w:val="24"/>
      <w:szCs w:val="18"/>
    </w:rPr>
  </w:style>
  <w:style w:type="character" w:customStyle="1" w:styleId="5Char0">
    <w:name w:val="5_본문 내용 Char"/>
    <w:basedOn w:val="a0"/>
    <w:link w:val="50"/>
    <w:rsid w:val="00BD1823"/>
    <w:rPr>
      <w:color w:val="262626" w:themeColor="text1" w:themeTint="D9"/>
      <w:spacing w:val="-4"/>
      <w:sz w:val="24"/>
      <w:szCs w:val="18"/>
    </w:rPr>
  </w:style>
  <w:style w:type="character" w:customStyle="1" w:styleId="1Char">
    <w:name w:val="제목 1 Char"/>
    <w:basedOn w:val="a0"/>
    <w:link w:val="1"/>
    <w:uiPriority w:val="9"/>
    <w:rsid w:val="004F3C5A"/>
    <w:rPr>
      <w:rFonts w:asciiTheme="majorHAnsi" w:eastAsiaTheme="majorEastAsia" w:hAnsiTheme="majorHAnsi" w:cstheme="majorBidi"/>
      <w:sz w:val="28"/>
      <w:szCs w:val="28"/>
    </w:rPr>
  </w:style>
  <w:style w:type="paragraph" w:styleId="TOC">
    <w:name w:val="TOC Heading"/>
    <w:basedOn w:val="1"/>
    <w:next w:val="a"/>
    <w:uiPriority w:val="39"/>
    <w:unhideWhenUsed/>
    <w:qFormat/>
    <w:rsid w:val="004F3C5A"/>
    <w:pPr>
      <w:keepLines/>
      <w:widowControl/>
      <w:wordWrap/>
      <w:autoSpaceDE/>
      <w:autoSpaceDN/>
      <w:spacing w:before="240" w:after="0"/>
      <w:jc w:val="left"/>
      <w:outlineLvl w:val="9"/>
    </w:pPr>
    <w:rPr>
      <w:color w:val="002357" w:themeColor="accent1" w:themeShade="BF"/>
      <w:kern w:val="0"/>
      <w:sz w:val="32"/>
      <w:szCs w:val="32"/>
    </w:rPr>
  </w:style>
  <w:style w:type="paragraph" w:styleId="21">
    <w:name w:val="toc 2"/>
    <w:basedOn w:val="a"/>
    <w:next w:val="a"/>
    <w:autoRedefine/>
    <w:uiPriority w:val="39"/>
    <w:unhideWhenUsed/>
    <w:rsid w:val="004F3C5A"/>
    <w:pPr>
      <w:widowControl/>
      <w:wordWrap/>
      <w:autoSpaceDE/>
      <w:autoSpaceDN/>
      <w:spacing w:after="100"/>
      <w:ind w:left="220"/>
      <w:jc w:val="left"/>
    </w:pPr>
    <w:rPr>
      <w:rFonts w:cs="Times New Roman"/>
      <w:kern w:val="0"/>
      <w:sz w:val="22"/>
    </w:rPr>
  </w:style>
  <w:style w:type="paragraph" w:styleId="11">
    <w:name w:val="toc 1"/>
    <w:basedOn w:val="a"/>
    <w:next w:val="a"/>
    <w:autoRedefine/>
    <w:uiPriority w:val="39"/>
    <w:unhideWhenUsed/>
    <w:rsid w:val="004F3C5A"/>
    <w:pPr>
      <w:widowControl/>
      <w:wordWrap/>
      <w:autoSpaceDE/>
      <w:autoSpaceDN/>
      <w:spacing w:after="100"/>
      <w:jc w:val="left"/>
    </w:pPr>
    <w:rPr>
      <w:rFonts w:cs="Times New Roman"/>
      <w:kern w:val="0"/>
      <w:sz w:val="22"/>
    </w:rPr>
  </w:style>
  <w:style w:type="paragraph" w:styleId="31">
    <w:name w:val="toc 3"/>
    <w:basedOn w:val="a"/>
    <w:next w:val="a"/>
    <w:autoRedefine/>
    <w:uiPriority w:val="39"/>
    <w:unhideWhenUsed/>
    <w:rsid w:val="004F3C5A"/>
    <w:pPr>
      <w:widowControl/>
      <w:wordWrap/>
      <w:autoSpaceDE/>
      <w:autoSpaceDN/>
      <w:spacing w:after="100"/>
      <w:ind w:left="440"/>
      <w:jc w:val="left"/>
    </w:pPr>
    <w:rPr>
      <w:rFonts w:cs="Times New Roman"/>
      <w:kern w:val="0"/>
      <w:sz w:val="22"/>
    </w:rPr>
  </w:style>
  <w:style w:type="character" w:styleId="a7">
    <w:name w:val="Hyperlink"/>
    <w:basedOn w:val="a0"/>
    <w:uiPriority w:val="99"/>
    <w:unhideWhenUsed/>
    <w:rsid w:val="00944B7C"/>
    <w:rPr>
      <w:color w:val="00DAFF" w:themeColor="hyperlink"/>
      <w:u w:val="single"/>
    </w:rPr>
  </w:style>
  <w:style w:type="paragraph" w:styleId="a8">
    <w:name w:val="Normal (Web)"/>
    <w:basedOn w:val="a"/>
    <w:uiPriority w:val="99"/>
    <w:semiHidden/>
    <w:unhideWhenUsed/>
    <w:rsid w:val="0004775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semiHidden/>
    <w:rsid w:val="00832F80"/>
    <w:rPr>
      <w:rFonts w:asciiTheme="majorHAnsi" w:eastAsiaTheme="majorEastAsia" w:hAnsiTheme="majorHAnsi" w:cstheme="majorBidi"/>
    </w:rPr>
  </w:style>
  <w:style w:type="character" w:customStyle="1" w:styleId="3Char">
    <w:name w:val="제목 3 Char"/>
    <w:basedOn w:val="a0"/>
    <w:link w:val="3"/>
    <w:uiPriority w:val="9"/>
    <w:semiHidden/>
    <w:rsid w:val="00832F80"/>
    <w:rPr>
      <w:rFonts w:asciiTheme="majorHAnsi" w:eastAsiaTheme="majorEastAsia" w:hAnsiTheme="majorHAnsi" w:cstheme="majorBidi"/>
    </w:rPr>
  </w:style>
  <w:style w:type="character" w:customStyle="1" w:styleId="4Char">
    <w:name w:val="제목 4 Char"/>
    <w:basedOn w:val="a0"/>
    <w:link w:val="4"/>
    <w:uiPriority w:val="9"/>
    <w:semiHidden/>
    <w:rsid w:val="00832F80"/>
    <w:rPr>
      <w:b/>
      <w:bCs/>
    </w:rPr>
  </w:style>
  <w:style w:type="character" w:customStyle="1" w:styleId="5Char">
    <w:name w:val="제목 5 Char"/>
    <w:basedOn w:val="a0"/>
    <w:link w:val="5"/>
    <w:uiPriority w:val="9"/>
    <w:semiHidden/>
    <w:rsid w:val="00832F80"/>
    <w:rPr>
      <w:rFonts w:asciiTheme="majorHAnsi" w:eastAsiaTheme="majorEastAsia" w:hAnsiTheme="majorHAnsi" w:cstheme="majorBidi"/>
    </w:rPr>
  </w:style>
  <w:style w:type="character" w:styleId="a9">
    <w:name w:val="Emphasis"/>
    <w:basedOn w:val="a0"/>
    <w:uiPriority w:val="20"/>
    <w:qFormat/>
    <w:rsid w:val="00466649"/>
    <w:rPr>
      <w:i/>
      <w:iCs/>
    </w:rPr>
  </w:style>
  <w:style w:type="table" w:styleId="aa">
    <w:name w:val="Table Grid"/>
    <w:basedOn w:val="a1"/>
    <w:uiPriority w:val="39"/>
    <w:rsid w:val="0028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1"/>
    <w:uiPriority w:val="48"/>
    <w:rsid w:val="00286DD9"/>
    <w:pPr>
      <w:spacing w:after="0" w:line="240" w:lineRule="auto"/>
    </w:pPr>
    <w:tblPr>
      <w:tblStyleRowBandSize w:val="1"/>
      <w:tblStyleColBandSize w:val="1"/>
      <w:tblBorders>
        <w:top w:val="single" w:sz="4" w:space="0" w:color="012F75" w:themeColor="accent1"/>
        <w:left w:val="single" w:sz="4" w:space="0" w:color="012F75" w:themeColor="accent1"/>
        <w:bottom w:val="single" w:sz="4" w:space="0" w:color="012F75" w:themeColor="accent1"/>
        <w:right w:val="single" w:sz="4" w:space="0" w:color="012F75" w:themeColor="accent1"/>
      </w:tblBorders>
    </w:tblPr>
    <w:tblStylePr w:type="firstRow">
      <w:rPr>
        <w:b/>
        <w:bCs/>
        <w:color w:val="FFFFFF" w:themeColor="background1"/>
      </w:rPr>
      <w:tblPr/>
      <w:tcPr>
        <w:shd w:val="clear" w:color="auto" w:fill="012F75" w:themeFill="accent1"/>
      </w:tcPr>
    </w:tblStylePr>
    <w:tblStylePr w:type="lastRow">
      <w:rPr>
        <w:b/>
        <w:bCs/>
      </w:rPr>
      <w:tblPr/>
      <w:tcPr>
        <w:tcBorders>
          <w:top w:val="double" w:sz="4" w:space="0" w:color="012F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F75" w:themeColor="accent1"/>
          <w:right w:val="single" w:sz="4" w:space="0" w:color="012F75" w:themeColor="accent1"/>
        </w:tcBorders>
      </w:tcPr>
    </w:tblStylePr>
    <w:tblStylePr w:type="band1Horz">
      <w:tblPr/>
      <w:tcPr>
        <w:tcBorders>
          <w:top w:val="single" w:sz="4" w:space="0" w:color="012F75" w:themeColor="accent1"/>
          <w:bottom w:val="single" w:sz="4" w:space="0" w:color="012F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F75" w:themeColor="accent1"/>
          <w:left w:val="nil"/>
        </w:tcBorders>
      </w:tcPr>
    </w:tblStylePr>
    <w:tblStylePr w:type="swCell">
      <w:tblPr/>
      <w:tcPr>
        <w:tcBorders>
          <w:top w:val="double" w:sz="4" w:space="0" w:color="012F75" w:themeColor="accent1"/>
          <w:right w:val="nil"/>
        </w:tcBorders>
      </w:tcPr>
    </w:tblStylePr>
  </w:style>
  <w:style w:type="table" w:styleId="51">
    <w:name w:val="Plain Table 5"/>
    <w:basedOn w:val="a1"/>
    <w:uiPriority w:val="45"/>
    <w:rsid w:val="00286D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b">
    <w:name w:val="Grid Table Light"/>
    <w:basedOn w:val="a1"/>
    <w:uiPriority w:val="40"/>
    <w:rsid w:val="008C19B3"/>
    <w:pPr>
      <w:spacing w:after="0" w:line="240" w:lineRule="auto"/>
    </w:pPr>
    <w:rPr>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012F75" w:themeColor="accent1"/>
      </w:rPr>
    </w:tblStylePr>
  </w:style>
  <w:style w:type="table" w:customStyle="1" w:styleId="TITable">
    <w:name w:val="TI_Table"/>
    <w:basedOn w:val="a1"/>
    <w:uiPriority w:val="99"/>
    <w:rsid w:val="0042180E"/>
    <w:pPr>
      <w:spacing w:after="0" w:line="240" w:lineRule="auto"/>
      <w:jc w:val="center"/>
    </w:pPr>
    <w:rPr>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eastAsiaTheme="majorEastAsia"/>
        <w:color w:val="012F75" w:themeColor="accent1"/>
        <w:sz w:val="24"/>
      </w:rPr>
    </w:tblStylePr>
  </w:style>
  <w:style w:type="paragraph" w:styleId="ac">
    <w:name w:val="caption"/>
    <w:basedOn w:val="a"/>
    <w:next w:val="a"/>
    <w:uiPriority w:val="35"/>
    <w:unhideWhenUsed/>
    <w:qFormat/>
    <w:rsid w:val="00317A70"/>
    <w:pPr>
      <w:spacing w:after="200" w:line="276" w:lineRule="auto"/>
    </w:pPr>
    <w:rPr>
      <w:b/>
      <w:bCs/>
      <w:szCs w:val="20"/>
    </w:rPr>
  </w:style>
  <w:style w:type="paragraph" w:styleId="ad">
    <w:name w:val="List Paragraph"/>
    <w:basedOn w:val="a"/>
    <w:uiPriority w:val="34"/>
    <w:qFormat/>
    <w:rsid w:val="000F2A19"/>
    <w:pPr>
      <w:ind w:leftChars="400" w:left="800"/>
    </w:pPr>
  </w:style>
  <w:style w:type="paragraph" w:styleId="ae">
    <w:name w:val="Revision"/>
    <w:hidden/>
    <w:uiPriority w:val="99"/>
    <w:semiHidden/>
    <w:rsid w:val="005D56C9"/>
    <w:pPr>
      <w:spacing w:after="0" w:line="240" w:lineRule="auto"/>
      <w:jc w:val="left"/>
    </w:pPr>
  </w:style>
  <w:style w:type="character" w:customStyle="1" w:styleId="12">
    <w:name w:val="확인되지 않은 멘션1"/>
    <w:basedOn w:val="a0"/>
    <w:uiPriority w:val="99"/>
    <w:semiHidden/>
    <w:unhideWhenUsed/>
    <w:rsid w:val="00957E46"/>
    <w:rPr>
      <w:color w:val="605E5C"/>
      <w:shd w:val="clear" w:color="auto" w:fill="E1DFDD"/>
    </w:rPr>
  </w:style>
  <w:style w:type="paragraph" w:styleId="af">
    <w:name w:val="footnote text"/>
    <w:basedOn w:val="a"/>
    <w:link w:val="Char3"/>
    <w:uiPriority w:val="99"/>
    <w:semiHidden/>
    <w:unhideWhenUsed/>
    <w:rsid w:val="00FB0B3E"/>
    <w:pPr>
      <w:snapToGrid w:val="0"/>
      <w:jc w:val="left"/>
    </w:pPr>
  </w:style>
  <w:style w:type="character" w:customStyle="1" w:styleId="Char3">
    <w:name w:val="각주 텍스트 Char"/>
    <w:basedOn w:val="a0"/>
    <w:link w:val="af"/>
    <w:uiPriority w:val="99"/>
    <w:semiHidden/>
    <w:rsid w:val="00FB0B3E"/>
  </w:style>
  <w:style w:type="character" w:styleId="af0">
    <w:name w:val="footnote reference"/>
    <w:basedOn w:val="a0"/>
    <w:uiPriority w:val="99"/>
    <w:semiHidden/>
    <w:unhideWhenUsed/>
    <w:rsid w:val="00FB0B3E"/>
    <w:rPr>
      <w:vertAlign w:val="superscript"/>
    </w:rPr>
  </w:style>
  <w:style w:type="character" w:customStyle="1" w:styleId="22">
    <w:name w:val="확인되지 않은 멘션2"/>
    <w:basedOn w:val="a0"/>
    <w:uiPriority w:val="99"/>
    <w:semiHidden/>
    <w:unhideWhenUsed/>
    <w:rsid w:val="00A5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3107">
      <w:bodyDiv w:val="1"/>
      <w:marLeft w:val="0"/>
      <w:marRight w:val="0"/>
      <w:marTop w:val="0"/>
      <w:marBottom w:val="0"/>
      <w:divBdr>
        <w:top w:val="none" w:sz="0" w:space="0" w:color="auto"/>
        <w:left w:val="none" w:sz="0" w:space="0" w:color="auto"/>
        <w:bottom w:val="none" w:sz="0" w:space="0" w:color="auto"/>
        <w:right w:val="none" w:sz="0" w:space="0" w:color="auto"/>
      </w:divBdr>
      <w:divsChild>
        <w:div w:id="2073458670">
          <w:marLeft w:val="0"/>
          <w:marRight w:val="0"/>
          <w:marTop w:val="0"/>
          <w:marBottom w:val="0"/>
          <w:divBdr>
            <w:top w:val="none" w:sz="0" w:space="0" w:color="auto"/>
            <w:left w:val="none" w:sz="0" w:space="0" w:color="auto"/>
            <w:bottom w:val="none" w:sz="0" w:space="0" w:color="auto"/>
            <w:right w:val="none" w:sz="0" w:space="0" w:color="auto"/>
          </w:divBdr>
          <w:divsChild>
            <w:div w:id="573319641">
              <w:marLeft w:val="0"/>
              <w:marRight w:val="0"/>
              <w:marTop w:val="0"/>
              <w:marBottom w:val="0"/>
              <w:divBdr>
                <w:top w:val="none" w:sz="0" w:space="0" w:color="auto"/>
                <w:left w:val="none" w:sz="0" w:space="0" w:color="auto"/>
                <w:bottom w:val="none" w:sz="0" w:space="0" w:color="auto"/>
                <w:right w:val="none" w:sz="0" w:space="0" w:color="auto"/>
              </w:divBdr>
              <w:divsChild>
                <w:div w:id="1093208175">
                  <w:marLeft w:val="0"/>
                  <w:marRight w:val="0"/>
                  <w:marTop w:val="0"/>
                  <w:marBottom w:val="0"/>
                  <w:divBdr>
                    <w:top w:val="none" w:sz="0" w:space="0" w:color="auto"/>
                    <w:left w:val="none" w:sz="0" w:space="0" w:color="auto"/>
                    <w:bottom w:val="none" w:sz="0" w:space="0" w:color="auto"/>
                    <w:right w:val="none" w:sz="0" w:space="0" w:color="auto"/>
                  </w:divBdr>
                  <w:divsChild>
                    <w:div w:id="1404185391">
                      <w:marLeft w:val="0"/>
                      <w:marRight w:val="0"/>
                      <w:marTop w:val="0"/>
                      <w:marBottom w:val="0"/>
                      <w:divBdr>
                        <w:top w:val="none" w:sz="0" w:space="0" w:color="auto"/>
                        <w:left w:val="none" w:sz="0" w:space="0" w:color="auto"/>
                        <w:bottom w:val="none" w:sz="0" w:space="0" w:color="auto"/>
                        <w:right w:val="none" w:sz="0" w:space="0" w:color="auto"/>
                      </w:divBdr>
                      <w:divsChild>
                        <w:div w:id="1051809730">
                          <w:marLeft w:val="0"/>
                          <w:marRight w:val="0"/>
                          <w:marTop w:val="750"/>
                          <w:marBottom w:val="0"/>
                          <w:divBdr>
                            <w:top w:val="none" w:sz="0" w:space="0" w:color="auto"/>
                            <w:left w:val="none" w:sz="0" w:space="0" w:color="auto"/>
                            <w:bottom w:val="none" w:sz="0" w:space="0" w:color="auto"/>
                            <w:right w:val="none" w:sz="0" w:space="0" w:color="auto"/>
                          </w:divBdr>
                          <w:divsChild>
                            <w:div w:id="1315181054">
                              <w:marLeft w:val="0"/>
                              <w:marRight w:val="0"/>
                              <w:marTop w:val="0"/>
                              <w:marBottom w:val="0"/>
                              <w:divBdr>
                                <w:top w:val="none" w:sz="0" w:space="0" w:color="auto"/>
                                <w:left w:val="none" w:sz="0" w:space="0" w:color="auto"/>
                                <w:bottom w:val="none" w:sz="0" w:space="0" w:color="auto"/>
                                <w:right w:val="none" w:sz="0" w:space="0" w:color="auto"/>
                              </w:divBdr>
                              <w:divsChild>
                                <w:div w:id="1014770042">
                                  <w:marLeft w:val="0"/>
                                  <w:marRight w:val="0"/>
                                  <w:marTop w:val="0"/>
                                  <w:marBottom w:val="0"/>
                                  <w:divBdr>
                                    <w:top w:val="single" w:sz="12" w:space="0" w:color="000000"/>
                                    <w:left w:val="none" w:sz="0" w:space="0" w:color="auto"/>
                                    <w:bottom w:val="none" w:sz="0" w:space="0" w:color="auto"/>
                                    <w:right w:val="none" w:sz="0" w:space="0" w:color="auto"/>
                                  </w:divBdr>
                                  <w:divsChild>
                                    <w:div w:id="373968499">
                                      <w:marLeft w:val="0"/>
                                      <w:marRight w:val="0"/>
                                      <w:marTop w:val="300"/>
                                      <w:marBottom w:val="300"/>
                                      <w:divBdr>
                                        <w:top w:val="single" w:sz="6" w:space="30" w:color="EEEEEE"/>
                                        <w:left w:val="single" w:sz="6" w:space="30" w:color="EEEEEE"/>
                                        <w:bottom w:val="single" w:sz="6" w:space="30" w:color="EEEEEE"/>
                                        <w:right w:val="single" w:sz="6" w:space="30" w:color="EEEEEE"/>
                                      </w:divBdr>
                                    </w:div>
                                  </w:divsChild>
                                </w:div>
                              </w:divsChild>
                            </w:div>
                          </w:divsChild>
                        </w:div>
                      </w:divsChild>
                    </w:div>
                  </w:divsChild>
                </w:div>
              </w:divsChild>
            </w:div>
          </w:divsChild>
        </w:div>
      </w:divsChild>
    </w:div>
    <w:div w:id="495193228">
      <w:bodyDiv w:val="1"/>
      <w:marLeft w:val="0"/>
      <w:marRight w:val="0"/>
      <w:marTop w:val="0"/>
      <w:marBottom w:val="0"/>
      <w:divBdr>
        <w:top w:val="none" w:sz="0" w:space="0" w:color="auto"/>
        <w:left w:val="none" w:sz="0" w:space="0" w:color="auto"/>
        <w:bottom w:val="none" w:sz="0" w:space="0" w:color="auto"/>
        <w:right w:val="none" w:sz="0" w:space="0" w:color="auto"/>
      </w:divBdr>
    </w:div>
    <w:div w:id="506600055">
      <w:bodyDiv w:val="1"/>
      <w:marLeft w:val="0"/>
      <w:marRight w:val="0"/>
      <w:marTop w:val="0"/>
      <w:marBottom w:val="0"/>
      <w:divBdr>
        <w:top w:val="none" w:sz="0" w:space="0" w:color="auto"/>
        <w:left w:val="none" w:sz="0" w:space="0" w:color="auto"/>
        <w:bottom w:val="none" w:sz="0" w:space="0" w:color="auto"/>
        <w:right w:val="none" w:sz="0" w:space="0" w:color="auto"/>
      </w:divBdr>
    </w:div>
    <w:div w:id="560479437">
      <w:bodyDiv w:val="1"/>
      <w:marLeft w:val="0"/>
      <w:marRight w:val="0"/>
      <w:marTop w:val="0"/>
      <w:marBottom w:val="0"/>
      <w:divBdr>
        <w:top w:val="none" w:sz="0" w:space="0" w:color="auto"/>
        <w:left w:val="none" w:sz="0" w:space="0" w:color="auto"/>
        <w:bottom w:val="none" w:sz="0" w:space="0" w:color="auto"/>
        <w:right w:val="none" w:sz="0" w:space="0" w:color="auto"/>
      </w:divBdr>
    </w:div>
    <w:div w:id="816382200">
      <w:bodyDiv w:val="1"/>
      <w:marLeft w:val="0"/>
      <w:marRight w:val="0"/>
      <w:marTop w:val="0"/>
      <w:marBottom w:val="0"/>
      <w:divBdr>
        <w:top w:val="none" w:sz="0" w:space="0" w:color="auto"/>
        <w:left w:val="none" w:sz="0" w:space="0" w:color="auto"/>
        <w:bottom w:val="none" w:sz="0" w:space="0" w:color="auto"/>
        <w:right w:val="none" w:sz="0" w:space="0" w:color="auto"/>
      </w:divBdr>
      <w:divsChild>
        <w:div w:id="864713554">
          <w:marLeft w:val="0"/>
          <w:marRight w:val="0"/>
          <w:marTop w:val="0"/>
          <w:marBottom w:val="0"/>
          <w:divBdr>
            <w:top w:val="none" w:sz="0" w:space="0" w:color="auto"/>
            <w:left w:val="none" w:sz="0" w:space="0" w:color="auto"/>
            <w:bottom w:val="none" w:sz="0" w:space="0" w:color="auto"/>
            <w:right w:val="none" w:sz="0" w:space="0" w:color="auto"/>
          </w:divBdr>
          <w:divsChild>
            <w:div w:id="1120763791">
              <w:marLeft w:val="0"/>
              <w:marRight w:val="0"/>
              <w:marTop w:val="0"/>
              <w:marBottom w:val="0"/>
              <w:divBdr>
                <w:top w:val="none" w:sz="0" w:space="0" w:color="auto"/>
                <w:left w:val="none" w:sz="0" w:space="0" w:color="auto"/>
                <w:bottom w:val="none" w:sz="0" w:space="0" w:color="auto"/>
                <w:right w:val="none" w:sz="0" w:space="0" w:color="auto"/>
              </w:divBdr>
              <w:divsChild>
                <w:div w:id="873155784">
                  <w:marLeft w:val="0"/>
                  <w:marRight w:val="0"/>
                  <w:marTop w:val="0"/>
                  <w:marBottom w:val="0"/>
                  <w:divBdr>
                    <w:top w:val="none" w:sz="0" w:space="0" w:color="auto"/>
                    <w:left w:val="none" w:sz="0" w:space="0" w:color="auto"/>
                    <w:bottom w:val="none" w:sz="0" w:space="0" w:color="auto"/>
                    <w:right w:val="none" w:sz="0" w:space="0" w:color="auto"/>
                  </w:divBdr>
                  <w:divsChild>
                    <w:div w:id="1064064915">
                      <w:marLeft w:val="0"/>
                      <w:marRight w:val="0"/>
                      <w:marTop w:val="0"/>
                      <w:marBottom w:val="0"/>
                      <w:divBdr>
                        <w:top w:val="none" w:sz="0" w:space="0" w:color="auto"/>
                        <w:left w:val="none" w:sz="0" w:space="0" w:color="auto"/>
                        <w:bottom w:val="none" w:sz="0" w:space="0" w:color="auto"/>
                        <w:right w:val="none" w:sz="0" w:space="0" w:color="auto"/>
                      </w:divBdr>
                      <w:divsChild>
                        <w:div w:id="2083020631">
                          <w:marLeft w:val="0"/>
                          <w:marRight w:val="0"/>
                          <w:marTop w:val="750"/>
                          <w:marBottom w:val="0"/>
                          <w:divBdr>
                            <w:top w:val="none" w:sz="0" w:space="0" w:color="auto"/>
                            <w:left w:val="none" w:sz="0" w:space="0" w:color="auto"/>
                            <w:bottom w:val="none" w:sz="0" w:space="0" w:color="auto"/>
                            <w:right w:val="none" w:sz="0" w:space="0" w:color="auto"/>
                          </w:divBdr>
                          <w:divsChild>
                            <w:div w:id="65343342">
                              <w:marLeft w:val="0"/>
                              <w:marRight w:val="0"/>
                              <w:marTop w:val="0"/>
                              <w:marBottom w:val="0"/>
                              <w:divBdr>
                                <w:top w:val="none" w:sz="0" w:space="0" w:color="auto"/>
                                <w:left w:val="none" w:sz="0" w:space="0" w:color="auto"/>
                                <w:bottom w:val="none" w:sz="0" w:space="0" w:color="auto"/>
                                <w:right w:val="none" w:sz="0" w:space="0" w:color="auto"/>
                              </w:divBdr>
                              <w:divsChild>
                                <w:div w:id="725832633">
                                  <w:marLeft w:val="0"/>
                                  <w:marRight w:val="0"/>
                                  <w:marTop w:val="0"/>
                                  <w:marBottom w:val="0"/>
                                  <w:divBdr>
                                    <w:top w:val="single" w:sz="12" w:space="0" w:color="000000"/>
                                    <w:left w:val="none" w:sz="0" w:space="0" w:color="auto"/>
                                    <w:bottom w:val="none" w:sz="0" w:space="0" w:color="auto"/>
                                    <w:right w:val="none" w:sz="0" w:space="0" w:color="auto"/>
                                  </w:divBdr>
                                  <w:divsChild>
                                    <w:div w:id="995106809">
                                      <w:marLeft w:val="0"/>
                                      <w:marRight w:val="0"/>
                                      <w:marTop w:val="300"/>
                                      <w:marBottom w:val="300"/>
                                      <w:divBdr>
                                        <w:top w:val="single" w:sz="6" w:space="30" w:color="EEEEEE"/>
                                        <w:left w:val="single" w:sz="6" w:space="30" w:color="EEEEEE"/>
                                        <w:bottom w:val="single" w:sz="6" w:space="30" w:color="EEEEEE"/>
                                        <w:right w:val="single" w:sz="6" w:space="30" w:color="EEEEEE"/>
                                      </w:divBdr>
                                    </w:div>
                                  </w:divsChild>
                                </w:div>
                              </w:divsChild>
                            </w:div>
                          </w:divsChild>
                        </w:div>
                      </w:divsChild>
                    </w:div>
                  </w:divsChild>
                </w:div>
              </w:divsChild>
            </w:div>
          </w:divsChild>
        </w:div>
      </w:divsChild>
    </w:div>
    <w:div w:id="970747482">
      <w:bodyDiv w:val="1"/>
      <w:marLeft w:val="0"/>
      <w:marRight w:val="0"/>
      <w:marTop w:val="0"/>
      <w:marBottom w:val="0"/>
      <w:divBdr>
        <w:top w:val="none" w:sz="0" w:space="0" w:color="auto"/>
        <w:left w:val="none" w:sz="0" w:space="0" w:color="auto"/>
        <w:bottom w:val="none" w:sz="0" w:space="0" w:color="auto"/>
        <w:right w:val="none" w:sz="0" w:space="0" w:color="auto"/>
      </w:divBdr>
    </w:div>
    <w:div w:id="1031803557">
      <w:bodyDiv w:val="1"/>
      <w:marLeft w:val="0"/>
      <w:marRight w:val="0"/>
      <w:marTop w:val="0"/>
      <w:marBottom w:val="0"/>
      <w:divBdr>
        <w:top w:val="none" w:sz="0" w:space="0" w:color="auto"/>
        <w:left w:val="none" w:sz="0" w:space="0" w:color="auto"/>
        <w:bottom w:val="none" w:sz="0" w:space="0" w:color="auto"/>
        <w:right w:val="none" w:sz="0" w:space="0" w:color="auto"/>
      </w:divBdr>
    </w:div>
    <w:div w:id="1162426450">
      <w:bodyDiv w:val="1"/>
      <w:marLeft w:val="0"/>
      <w:marRight w:val="0"/>
      <w:marTop w:val="0"/>
      <w:marBottom w:val="0"/>
      <w:divBdr>
        <w:top w:val="none" w:sz="0" w:space="0" w:color="auto"/>
        <w:left w:val="none" w:sz="0" w:space="0" w:color="auto"/>
        <w:bottom w:val="none" w:sz="0" w:space="0" w:color="auto"/>
        <w:right w:val="none" w:sz="0" w:space="0" w:color="auto"/>
      </w:divBdr>
    </w:div>
    <w:div w:id="1335571871">
      <w:bodyDiv w:val="1"/>
      <w:marLeft w:val="0"/>
      <w:marRight w:val="0"/>
      <w:marTop w:val="0"/>
      <w:marBottom w:val="0"/>
      <w:divBdr>
        <w:top w:val="none" w:sz="0" w:space="0" w:color="auto"/>
        <w:left w:val="none" w:sz="0" w:space="0" w:color="auto"/>
        <w:bottom w:val="none" w:sz="0" w:space="0" w:color="auto"/>
        <w:right w:val="none" w:sz="0" w:space="0" w:color="auto"/>
      </w:divBdr>
      <w:divsChild>
        <w:div w:id="456995445">
          <w:marLeft w:val="0"/>
          <w:marRight w:val="0"/>
          <w:marTop w:val="0"/>
          <w:marBottom w:val="0"/>
          <w:divBdr>
            <w:top w:val="none" w:sz="0" w:space="0" w:color="auto"/>
            <w:left w:val="none" w:sz="0" w:space="0" w:color="auto"/>
            <w:bottom w:val="none" w:sz="0" w:space="0" w:color="auto"/>
            <w:right w:val="none" w:sz="0" w:space="0" w:color="auto"/>
          </w:divBdr>
          <w:divsChild>
            <w:div w:id="1439563910">
              <w:marLeft w:val="0"/>
              <w:marRight w:val="0"/>
              <w:marTop w:val="0"/>
              <w:marBottom w:val="0"/>
              <w:divBdr>
                <w:top w:val="none" w:sz="0" w:space="0" w:color="auto"/>
                <w:left w:val="none" w:sz="0" w:space="0" w:color="auto"/>
                <w:bottom w:val="none" w:sz="0" w:space="0" w:color="auto"/>
                <w:right w:val="none" w:sz="0" w:space="0" w:color="auto"/>
              </w:divBdr>
              <w:divsChild>
                <w:div w:id="1940140685">
                  <w:marLeft w:val="0"/>
                  <w:marRight w:val="0"/>
                  <w:marTop w:val="0"/>
                  <w:marBottom w:val="0"/>
                  <w:divBdr>
                    <w:top w:val="none" w:sz="0" w:space="0" w:color="auto"/>
                    <w:left w:val="none" w:sz="0" w:space="0" w:color="auto"/>
                    <w:bottom w:val="none" w:sz="0" w:space="0" w:color="auto"/>
                    <w:right w:val="none" w:sz="0" w:space="0" w:color="auto"/>
                  </w:divBdr>
                  <w:divsChild>
                    <w:div w:id="1762338041">
                      <w:marLeft w:val="0"/>
                      <w:marRight w:val="0"/>
                      <w:marTop w:val="0"/>
                      <w:marBottom w:val="0"/>
                      <w:divBdr>
                        <w:top w:val="none" w:sz="0" w:space="0" w:color="auto"/>
                        <w:left w:val="none" w:sz="0" w:space="0" w:color="auto"/>
                        <w:bottom w:val="none" w:sz="0" w:space="0" w:color="auto"/>
                        <w:right w:val="none" w:sz="0" w:space="0" w:color="auto"/>
                      </w:divBdr>
                      <w:divsChild>
                        <w:div w:id="1765371284">
                          <w:marLeft w:val="0"/>
                          <w:marRight w:val="0"/>
                          <w:marTop w:val="750"/>
                          <w:marBottom w:val="0"/>
                          <w:divBdr>
                            <w:top w:val="none" w:sz="0" w:space="0" w:color="auto"/>
                            <w:left w:val="none" w:sz="0" w:space="0" w:color="auto"/>
                            <w:bottom w:val="none" w:sz="0" w:space="0" w:color="auto"/>
                            <w:right w:val="none" w:sz="0" w:space="0" w:color="auto"/>
                          </w:divBdr>
                          <w:divsChild>
                            <w:div w:id="1279529804">
                              <w:marLeft w:val="0"/>
                              <w:marRight w:val="0"/>
                              <w:marTop w:val="0"/>
                              <w:marBottom w:val="0"/>
                              <w:divBdr>
                                <w:top w:val="none" w:sz="0" w:space="0" w:color="auto"/>
                                <w:left w:val="none" w:sz="0" w:space="0" w:color="auto"/>
                                <w:bottom w:val="none" w:sz="0" w:space="0" w:color="auto"/>
                                <w:right w:val="none" w:sz="0" w:space="0" w:color="auto"/>
                              </w:divBdr>
                              <w:divsChild>
                                <w:div w:id="1387991874">
                                  <w:marLeft w:val="0"/>
                                  <w:marRight w:val="0"/>
                                  <w:marTop w:val="0"/>
                                  <w:marBottom w:val="0"/>
                                  <w:divBdr>
                                    <w:top w:val="single" w:sz="12" w:space="0" w:color="000000"/>
                                    <w:left w:val="none" w:sz="0" w:space="0" w:color="auto"/>
                                    <w:bottom w:val="none" w:sz="0" w:space="0" w:color="auto"/>
                                    <w:right w:val="none" w:sz="0" w:space="0" w:color="auto"/>
                                  </w:divBdr>
                                  <w:divsChild>
                                    <w:div w:id="1731153177">
                                      <w:marLeft w:val="0"/>
                                      <w:marRight w:val="0"/>
                                      <w:marTop w:val="300"/>
                                      <w:marBottom w:val="300"/>
                                      <w:divBdr>
                                        <w:top w:val="single" w:sz="6" w:space="30" w:color="EEEEEE"/>
                                        <w:left w:val="single" w:sz="6" w:space="30" w:color="EEEEEE"/>
                                        <w:bottom w:val="single" w:sz="6" w:space="30" w:color="EEEEEE"/>
                                        <w:right w:val="single" w:sz="6" w:space="30" w:color="EEEEEE"/>
                                      </w:divBdr>
                                    </w:div>
                                  </w:divsChild>
                                </w:div>
                              </w:divsChild>
                            </w:div>
                          </w:divsChild>
                        </w:div>
                      </w:divsChild>
                    </w:div>
                  </w:divsChild>
                </w:div>
              </w:divsChild>
            </w:div>
          </w:divsChild>
        </w:div>
      </w:divsChild>
    </w:div>
    <w:div w:id="1444694047">
      <w:bodyDiv w:val="1"/>
      <w:marLeft w:val="0"/>
      <w:marRight w:val="0"/>
      <w:marTop w:val="0"/>
      <w:marBottom w:val="0"/>
      <w:divBdr>
        <w:top w:val="none" w:sz="0" w:space="0" w:color="auto"/>
        <w:left w:val="none" w:sz="0" w:space="0" w:color="auto"/>
        <w:bottom w:val="none" w:sz="0" w:space="0" w:color="auto"/>
        <w:right w:val="none" w:sz="0" w:space="0" w:color="auto"/>
      </w:divBdr>
    </w:div>
    <w:div w:id="1725566995">
      <w:bodyDiv w:val="1"/>
      <w:marLeft w:val="0"/>
      <w:marRight w:val="0"/>
      <w:marTop w:val="0"/>
      <w:marBottom w:val="0"/>
      <w:divBdr>
        <w:top w:val="none" w:sz="0" w:space="0" w:color="auto"/>
        <w:left w:val="none" w:sz="0" w:space="0" w:color="auto"/>
        <w:bottom w:val="none" w:sz="0" w:space="0" w:color="auto"/>
        <w:right w:val="none" w:sz="0" w:space="0" w:color="auto"/>
      </w:divBdr>
      <w:divsChild>
        <w:div w:id="1135878052">
          <w:marLeft w:val="0"/>
          <w:marRight w:val="0"/>
          <w:marTop w:val="0"/>
          <w:marBottom w:val="0"/>
          <w:divBdr>
            <w:top w:val="none" w:sz="0" w:space="0" w:color="auto"/>
            <w:left w:val="none" w:sz="0" w:space="0" w:color="auto"/>
            <w:bottom w:val="none" w:sz="0" w:space="0" w:color="auto"/>
            <w:right w:val="none" w:sz="0" w:space="0" w:color="auto"/>
          </w:divBdr>
          <w:divsChild>
            <w:div w:id="14160455">
              <w:marLeft w:val="0"/>
              <w:marRight w:val="0"/>
              <w:marTop w:val="0"/>
              <w:marBottom w:val="0"/>
              <w:divBdr>
                <w:top w:val="none" w:sz="0" w:space="0" w:color="auto"/>
                <w:left w:val="none" w:sz="0" w:space="0" w:color="auto"/>
                <w:bottom w:val="none" w:sz="0" w:space="0" w:color="auto"/>
                <w:right w:val="none" w:sz="0" w:space="0" w:color="auto"/>
              </w:divBdr>
              <w:divsChild>
                <w:div w:id="836843427">
                  <w:marLeft w:val="0"/>
                  <w:marRight w:val="0"/>
                  <w:marTop w:val="0"/>
                  <w:marBottom w:val="0"/>
                  <w:divBdr>
                    <w:top w:val="none" w:sz="0" w:space="0" w:color="auto"/>
                    <w:left w:val="none" w:sz="0" w:space="0" w:color="auto"/>
                    <w:bottom w:val="none" w:sz="0" w:space="0" w:color="auto"/>
                    <w:right w:val="none" w:sz="0" w:space="0" w:color="auto"/>
                  </w:divBdr>
                  <w:divsChild>
                    <w:div w:id="1901020673">
                      <w:marLeft w:val="0"/>
                      <w:marRight w:val="0"/>
                      <w:marTop w:val="0"/>
                      <w:marBottom w:val="0"/>
                      <w:divBdr>
                        <w:top w:val="none" w:sz="0" w:space="0" w:color="auto"/>
                        <w:left w:val="none" w:sz="0" w:space="0" w:color="auto"/>
                        <w:bottom w:val="none" w:sz="0" w:space="0" w:color="auto"/>
                        <w:right w:val="none" w:sz="0" w:space="0" w:color="auto"/>
                      </w:divBdr>
                      <w:divsChild>
                        <w:div w:id="167868591">
                          <w:marLeft w:val="0"/>
                          <w:marRight w:val="0"/>
                          <w:marTop w:val="750"/>
                          <w:marBottom w:val="0"/>
                          <w:divBdr>
                            <w:top w:val="none" w:sz="0" w:space="0" w:color="auto"/>
                            <w:left w:val="none" w:sz="0" w:space="0" w:color="auto"/>
                            <w:bottom w:val="none" w:sz="0" w:space="0" w:color="auto"/>
                            <w:right w:val="none" w:sz="0" w:space="0" w:color="auto"/>
                          </w:divBdr>
                          <w:divsChild>
                            <w:div w:id="77025286">
                              <w:marLeft w:val="0"/>
                              <w:marRight w:val="0"/>
                              <w:marTop w:val="0"/>
                              <w:marBottom w:val="0"/>
                              <w:divBdr>
                                <w:top w:val="none" w:sz="0" w:space="0" w:color="auto"/>
                                <w:left w:val="none" w:sz="0" w:space="0" w:color="auto"/>
                                <w:bottom w:val="none" w:sz="0" w:space="0" w:color="auto"/>
                                <w:right w:val="none" w:sz="0" w:space="0" w:color="auto"/>
                              </w:divBdr>
                              <w:divsChild>
                                <w:div w:id="1297026803">
                                  <w:marLeft w:val="0"/>
                                  <w:marRight w:val="0"/>
                                  <w:marTop w:val="0"/>
                                  <w:marBottom w:val="0"/>
                                  <w:divBdr>
                                    <w:top w:val="single" w:sz="12" w:space="0" w:color="000000"/>
                                    <w:left w:val="none" w:sz="0" w:space="0" w:color="auto"/>
                                    <w:bottom w:val="none" w:sz="0" w:space="0" w:color="auto"/>
                                    <w:right w:val="none" w:sz="0" w:space="0" w:color="auto"/>
                                  </w:divBdr>
                                  <w:divsChild>
                                    <w:div w:id="1868592862">
                                      <w:marLeft w:val="0"/>
                                      <w:marRight w:val="0"/>
                                      <w:marTop w:val="300"/>
                                      <w:marBottom w:val="300"/>
                                      <w:divBdr>
                                        <w:top w:val="single" w:sz="6" w:space="30" w:color="EEEEEE"/>
                                        <w:left w:val="single" w:sz="6" w:space="30" w:color="EEEEEE"/>
                                        <w:bottom w:val="single" w:sz="6" w:space="30" w:color="EEEEEE"/>
                                        <w:right w:val="single" w:sz="6" w:space="30" w:color="EEEEEE"/>
                                      </w:divBdr>
                                    </w:div>
                                  </w:divsChild>
                                </w:div>
                              </w:divsChild>
                            </w:div>
                          </w:divsChild>
                        </w:div>
                      </w:divsChild>
                    </w:div>
                  </w:divsChild>
                </w:div>
              </w:divsChild>
            </w:div>
          </w:divsChild>
        </w:div>
      </w:divsChild>
    </w:div>
    <w:div w:id="1883126523">
      <w:bodyDiv w:val="1"/>
      <w:marLeft w:val="0"/>
      <w:marRight w:val="0"/>
      <w:marTop w:val="0"/>
      <w:marBottom w:val="0"/>
      <w:divBdr>
        <w:top w:val="none" w:sz="0" w:space="0" w:color="auto"/>
        <w:left w:val="none" w:sz="0" w:space="0" w:color="auto"/>
        <w:bottom w:val="none" w:sz="0" w:space="0" w:color="auto"/>
        <w:right w:val="none" w:sz="0" w:space="0" w:color="auto"/>
      </w:divBdr>
    </w:div>
    <w:div w:id="2024283663">
      <w:bodyDiv w:val="1"/>
      <w:marLeft w:val="0"/>
      <w:marRight w:val="0"/>
      <w:marTop w:val="0"/>
      <w:marBottom w:val="0"/>
      <w:divBdr>
        <w:top w:val="none" w:sz="0" w:space="0" w:color="auto"/>
        <w:left w:val="none" w:sz="0" w:space="0" w:color="auto"/>
        <w:bottom w:val="none" w:sz="0" w:space="0" w:color="auto"/>
        <w:right w:val="none" w:sz="0" w:space="0" w:color="auto"/>
      </w:divBdr>
    </w:div>
    <w:div w:id="2086102087">
      <w:bodyDiv w:val="1"/>
      <w:marLeft w:val="0"/>
      <w:marRight w:val="0"/>
      <w:marTop w:val="0"/>
      <w:marBottom w:val="0"/>
      <w:divBdr>
        <w:top w:val="none" w:sz="0" w:space="0" w:color="auto"/>
        <w:left w:val="none" w:sz="0" w:space="0" w:color="auto"/>
        <w:bottom w:val="none" w:sz="0" w:space="0" w:color="auto"/>
        <w:right w:val="none" w:sz="0" w:space="0" w:color="auto"/>
      </w:divBdr>
    </w:div>
    <w:div w:id="21290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테마">
  <a:themeElements>
    <a:clrScheme name="2020_AhnLab">
      <a:dk1>
        <a:sysClr val="windowText" lastClr="000000"/>
      </a:dk1>
      <a:lt1>
        <a:sysClr val="window" lastClr="FFFFFF"/>
      </a:lt1>
      <a:dk2>
        <a:srgbClr val="112443"/>
      </a:dk2>
      <a:lt2>
        <a:srgbClr val="F2F2F2"/>
      </a:lt2>
      <a:accent1>
        <a:srgbClr val="012F75"/>
      </a:accent1>
      <a:accent2>
        <a:srgbClr val="2CA8FC"/>
      </a:accent2>
      <a:accent3>
        <a:srgbClr val="00DAFF"/>
      </a:accent3>
      <a:accent4>
        <a:srgbClr val="FF7469"/>
      </a:accent4>
      <a:accent5>
        <a:srgbClr val="45EBB7"/>
      </a:accent5>
      <a:accent6>
        <a:srgbClr val="95A1BD"/>
      </a:accent6>
      <a:hlink>
        <a:srgbClr val="00DAFF"/>
      </a:hlink>
      <a:folHlink>
        <a:srgbClr val="7F7F7F"/>
      </a:folHlink>
    </a:clrScheme>
    <a:fontScheme name="나눔스퀘어">
      <a:majorFont>
        <a:latin typeface="나눔스퀘어 Bold"/>
        <a:ea typeface="나눔스퀘어 Bold"/>
        <a:cs typeface=""/>
      </a:majorFont>
      <a:minorFont>
        <a:latin typeface="나눔스퀘어"/>
        <a:ea typeface="나눔스퀘어"/>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0DDC-94AC-41AB-92E9-B4FD2525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16</Pages>
  <Words>2888</Words>
  <Characters>16467</Characters>
  <Application>Microsoft Office Word</Application>
  <DocSecurity>0</DocSecurity>
  <Lines>137</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AhnLab, Inc.</dc:creator>
  <cp:keywords/>
  <dc:description/>
  <cp:lastModifiedBy>임찬순</cp:lastModifiedBy>
  <cp:revision>144</cp:revision>
  <cp:lastPrinted>2023-07-06T05:50:00Z</cp:lastPrinted>
  <dcterms:created xsi:type="dcterms:W3CDTF">2022-02-11T06:15:00Z</dcterms:created>
  <dcterms:modified xsi:type="dcterms:W3CDTF">2023-07-06T05:50:00Z</dcterms:modified>
</cp:coreProperties>
</file>